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C331" w14:textId="6E6F32E0" w:rsidR="00712614" w:rsidRDefault="00D04330" w:rsidP="00712614">
      <w:pPr>
        <w:rPr>
          <w:b/>
          <w:bCs/>
          <w:sz w:val="28"/>
          <w:szCs w:val="28"/>
        </w:rPr>
      </w:pPr>
      <w:r>
        <w:rPr>
          <w:noProof/>
          <w:lang w:eastAsia="nl-NL"/>
          <w14:ligatures w14:val="standardContextual"/>
        </w:rPr>
        <mc:AlternateContent>
          <mc:Choice Requires="wps">
            <w:drawing>
              <wp:anchor distT="0" distB="0" distL="114300" distR="114300" simplePos="0" relativeHeight="251659264" behindDoc="0" locked="0" layoutInCell="1" allowOverlap="1" wp14:anchorId="2C730FB8" wp14:editId="72CD0C1B">
                <wp:simplePos x="0" y="0"/>
                <wp:positionH relativeFrom="column">
                  <wp:posOffset>-59902</wp:posOffset>
                </wp:positionH>
                <wp:positionV relativeFrom="paragraph">
                  <wp:posOffset>100965</wp:posOffset>
                </wp:positionV>
                <wp:extent cx="3056255" cy="592667"/>
                <wp:effectExtent l="0" t="0" r="17145" b="17145"/>
                <wp:wrapNone/>
                <wp:docPr id="182354660" name="Tekstvak 1"/>
                <wp:cNvGraphicFramePr/>
                <a:graphic xmlns:a="http://schemas.openxmlformats.org/drawingml/2006/main">
                  <a:graphicData uri="http://schemas.microsoft.com/office/word/2010/wordprocessingShape">
                    <wps:wsp>
                      <wps:cNvSpPr txBox="1"/>
                      <wps:spPr>
                        <a:xfrm>
                          <a:off x="0" y="0"/>
                          <a:ext cx="3056255" cy="592667"/>
                        </a:xfrm>
                        <a:prstGeom prst="rect">
                          <a:avLst/>
                        </a:prstGeom>
                        <a:solidFill>
                          <a:schemeClr val="lt1"/>
                        </a:solidFill>
                        <a:ln w="6350">
                          <a:solidFill>
                            <a:prstClr val="black"/>
                          </a:solidFill>
                        </a:ln>
                      </wps:spPr>
                      <wps:txbx>
                        <w:txbxContent>
                          <w:p w14:paraId="6CDB07DD" w14:textId="00D4BE9A" w:rsidR="00712614" w:rsidRPr="00A175CB" w:rsidRDefault="00712614" w:rsidP="00712614">
                            <w:pPr>
                              <w:jc w:val="center"/>
                              <w:rPr>
                                <w:rFonts w:ascii="Arial" w:hAnsi="Arial" w:cs="Arial"/>
                                <w:b/>
                                <w:bCs/>
                              </w:rPr>
                            </w:pPr>
                            <w:r w:rsidRPr="00A175CB">
                              <w:rPr>
                                <w:rFonts w:ascii="Arial" w:hAnsi="Arial" w:cs="Arial"/>
                                <w:b/>
                                <w:bCs/>
                              </w:rPr>
                              <w:t>AANVRAAG LIDMAATSCHAP</w:t>
                            </w:r>
                          </w:p>
                          <w:p w14:paraId="41747234" w14:textId="2A3B863C" w:rsidR="00712614" w:rsidRPr="00A175CB" w:rsidRDefault="00712614" w:rsidP="00712614">
                            <w:pPr>
                              <w:jc w:val="center"/>
                              <w:rPr>
                                <w:rFonts w:ascii="Arial" w:hAnsi="Arial" w:cs="Arial"/>
                                <w:b/>
                                <w:bCs/>
                              </w:rPr>
                            </w:pPr>
                            <w:r w:rsidRPr="00A175CB">
                              <w:rPr>
                                <w:rFonts w:ascii="Arial" w:hAnsi="Arial" w:cs="Arial"/>
                                <w:b/>
                                <w:bCs/>
                              </w:rPr>
                              <w:t>HISTORISCH PLATFORM VENRAY</w:t>
                            </w:r>
                          </w:p>
                          <w:p w14:paraId="2CA1EDEF" w14:textId="347F3607" w:rsidR="00712614" w:rsidRPr="00391F4A" w:rsidRDefault="00712614" w:rsidP="00712614">
                            <w:pPr>
                              <w:jc w:val="center"/>
                            </w:pPr>
                            <w:r w:rsidRPr="00391F4A">
                              <w:rPr>
                                <w:rFonts w:ascii="Arial" w:hAnsi="Arial" w:cs="Arial"/>
                              </w:rPr>
                              <w:t xml:space="preserve">t.a.v.:  </w:t>
                            </w:r>
                            <w:hyperlink r:id="rId4" w:history="1">
                              <w:r w:rsidRPr="00391F4A">
                                <w:rPr>
                                  <w:rStyle w:val="Hyperlink"/>
                                  <w:rFonts w:ascii="Arial" w:hAnsi="Arial" w:cs="Arial"/>
                                </w:rPr>
                                <w:t>secretaris@historischplatformvenray.nl</w:t>
                              </w:r>
                            </w:hyperlink>
                          </w:p>
                          <w:p w14:paraId="1A94EE4D" w14:textId="77777777" w:rsidR="00712614" w:rsidRPr="00391F4A" w:rsidRDefault="00712614" w:rsidP="007126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30FB8" id="_x0000_t202" coordsize="21600,21600" o:spt="202" path="m,l,21600r21600,l21600,xe">
                <v:stroke joinstyle="miter"/>
                <v:path gradientshapeok="t" o:connecttype="rect"/>
              </v:shapetype>
              <v:shape id="Tekstvak 1" o:spid="_x0000_s1026" type="#_x0000_t202" style="position:absolute;margin-left:-4.7pt;margin-top:7.95pt;width:240.6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xHOA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" fillcolor="white [3201]" strokeweight=".5pt">
                <v:textbox>
                  <w:txbxContent>
                    <w:p w14:paraId="6CDB07DD" w14:textId="00D4BE9A" w:rsidR="00712614" w:rsidRPr="00A175CB" w:rsidRDefault="00712614" w:rsidP="00712614">
                      <w:pPr>
                        <w:jc w:val="center"/>
                        <w:rPr>
                          <w:rFonts w:ascii="Arial" w:hAnsi="Arial" w:cs="Arial"/>
                          <w:b/>
                          <w:bCs/>
                        </w:rPr>
                      </w:pPr>
                      <w:r w:rsidRPr="00A175CB">
                        <w:rPr>
                          <w:rFonts w:ascii="Arial" w:hAnsi="Arial" w:cs="Arial"/>
                          <w:b/>
                          <w:bCs/>
                        </w:rPr>
                        <w:t>AANVRAAG LIDMAATSCHAP</w:t>
                      </w:r>
                    </w:p>
                    <w:p w14:paraId="41747234" w14:textId="2A3B863C" w:rsidR="00712614" w:rsidRPr="00A175CB" w:rsidRDefault="00712614" w:rsidP="00712614">
                      <w:pPr>
                        <w:jc w:val="center"/>
                        <w:rPr>
                          <w:rFonts w:ascii="Arial" w:hAnsi="Arial" w:cs="Arial"/>
                          <w:b/>
                          <w:bCs/>
                        </w:rPr>
                      </w:pPr>
                      <w:r w:rsidRPr="00A175CB">
                        <w:rPr>
                          <w:rFonts w:ascii="Arial" w:hAnsi="Arial" w:cs="Arial"/>
                          <w:b/>
                          <w:bCs/>
                        </w:rPr>
                        <w:t>HISTORISCH PLATFORM VENRAY</w:t>
                      </w:r>
                    </w:p>
                    <w:p w14:paraId="2CA1EDEF" w14:textId="347F3607" w:rsidR="00712614" w:rsidRPr="00391F4A" w:rsidRDefault="00712614" w:rsidP="00712614">
                      <w:pPr>
                        <w:jc w:val="center"/>
                      </w:pPr>
                      <w:r w:rsidRPr="00391F4A">
                        <w:rPr>
                          <w:rFonts w:ascii="Arial" w:hAnsi="Arial" w:cs="Arial"/>
                        </w:rPr>
                        <w:t xml:space="preserve">t.a.v.:  </w:t>
                      </w:r>
                      <w:hyperlink r:id="rId5" w:history="1">
                        <w:r w:rsidRPr="00391F4A">
                          <w:rPr>
                            <w:rStyle w:val="Hyperlink"/>
                            <w:rFonts w:ascii="Arial" w:hAnsi="Arial" w:cs="Arial"/>
                          </w:rPr>
                          <w:t>secretaris@historischplatformvenray.nl</w:t>
                        </w:r>
                      </w:hyperlink>
                    </w:p>
                    <w:p w14:paraId="1A94EE4D" w14:textId="77777777" w:rsidR="00712614" w:rsidRPr="00391F4A" w:rsidRDefault="00712614" w:rsidP="00712614">
                      <w:pPr>
                        <w:jc w:val="center"/>
                      </w:pPr>
                    </w:p>
                  </w:txbxContent>
                </v:textbox>
              </v:shape>
            </w:pict>
          </mc:Fallback>
        </mc:AlternateConten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712614">
        <w:rPr>
          <w:noProof/>
          <w:lang w:eastAsia="nl-NL"/>
        </w:rPr>
        <w:drawing>
          <wp:inline distT="0" distB="0" distL="0" distR="0" wp14:anchorId="0F95676E" wp14:editId="7103EB4B">
            <wp:extent cx="3017520" cy="780415"/>
            <wp:effectExtent l="0" t="0" r="0" b="635"/>
            <wp:docPr id="2" name="Afbeelding 2" descr="Afbeelding met Graphics, diagram, grafische vormgeving,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diagram, grafische vormgeving, lij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520" cy="780415"/>
                    </a:xfrm>
                    <a:prstGeom prst="rect">
                      <a:avLst/>
                    </a:prstGeom>
                    <a:noFill/>
                  </pic:spPr>
                </pic:pic>
              </a:graphicData>
            </a:graphic>
          </wp:inline>
        </w:drawing>
      </w:r>
      <w:r w:rsidR="00712614">
        <w:rPr>
          <w:b/>
          <w:bCs/>
          <w:sz w:val="28"/>
          <w:szCs w:val="28"/>
        </w:rPr>
        <w:t xml:space="preserve"> </w:t>
      </w:r>
    </w:p>
    <w:p w14:paraId="437E2D92" w14:textId="49CAEC2C" w:rsidR="00712614" w:rsidRPr="00F12A36" w:rsidRDefault="00712614" w:rsidP="00712614">
      <w:pPr>
        <w:jc w:val="center"/>
        <w:rPr>
          <w:sz w:val="20"/>
          <w:szCs w:val="20"/>
        </w:rPr>
      </w:pPr>
    </w:p>
    <w:p w14:paraId="68C13B2A" w14:textId="6027A2A0" w:rsidR="00712614" w:rsidRDefault="00F12A36" w:rsidP="00F12A36">
      <w:pPr>
        <w:jc w:val="center"/>
        <w:rPr>
          <w:rFonts w:ascii="Arial" w:hAnsi="Arial" w:cs="Arial"/>
          <w:b/>
          <w:bCs/>
        </w:rPr>
      </w:pPr>
      <w:r>
        <w:rPr>
          <w:rFonts w:ascii="Arial" w:hAnsi="Arial" w:cs="Arial"/>
          <w:b/>
          <w:bCs/>
        </w:rPr>
        <w:t>Statuten, Artikel 5 Leden, Lid 1;</w:t>
      </w:r>
    </w:p>
    <w:p w14:paraId="2C782575" w14:textId="4B772546" w:rsidR="00253F88" w:rsidRPr="00F12A36" w:rsidRDefault="00F12A36" w:rsidP="00A175CB">
      <w:pPr>
        <w:jc w:val="both"/>
        <w:rPr>
          <w:rFonts w:ascii="Arial" w:hAnsi="Arial" w:cs="Arial"/>
          <w:i/>
          <w:iCs/>
          <w:sz w:val="20"/>
          <w:szCs w:val="20"/>
        </w:rPr>
      </w:pPr>
      <w:r>
        <w:rPr>
          <w:rFonts w:ascii="Arial" w:hAnsi="Arial" w:cs="Arial"/>
          <w:i/>
          <w:iCs/>
          <w:sz w:val="20"/>
          <w:szCs w:val="20"/>
        </w:rPr>
        <w:t>“Als lid kunnen worden toegelaten stichtingen en verenigingen die het doel van het Platform onderschrijven en aan het bereiken daarvan medewerking geven. Het ledenbestand kan uitgebreid worden met adviserende leden.”</w:t>
      </w:r>
    </w:p>
    <w:p w14:paraId="4D2B4981" w14:textId="77777777" w:rsidR="00A175CB" w:rsidRDefault="00A175CB" w:rsidP="00A175CB">
      <w:pPr>
        <w:jc w:val="both"/>
        <w:rPr>
          <w:rFonts w:ascii="Arial" w:hAnsi="Arial" w:cs="Arial"/>
        </w:rPr>
      </w:pPr>
    </w:p>
    <w:p w14:paraId="3EFE1887" w14:textId="77777777" w:rsidR="00A175CB" w:rsidRDefault="00A175CB" w:rsidP="00A175CB">
      <w:pPr>
        <w:jc w:val="both"/>
        <w:rPr>
          <w:rFonts w:ascii="Arial" w:hAnsi="Arial" w:cs="Arial"/>
        </w:rPr>
      </w:pPr>
    </w:p>
    <w:p w14:paraId="39256A16" w14:textId="77777777" w:rsidR="00F12A36" w:rsidRDefault="00F12A36" w:rsidP="00A175CB">
      <w:pPr>
        <w:jc w:val="both"/>
        <w:rPr>
          <w:rFonts w:ascii="Arial" w:hAnsi="Arial" w:cs="Arial"/>
        </w:rPr>
      </w:pPr>
    </w:p>
    <w:p w14:paraId="5E59551B" w14:textId="6969A534" w:rsidR="00A175CB" w:rsidRDefault="00A175CB" w:rsidP="00A175CB">
      <w:pPr>
        <w:jc w:val="both"/>
        <w:rPr>
          <w:rFonts w:ascii="Arial" w:hAnsi="Arial" w:cs="Arial"/>
        </w:rPr>
      </w:pPr>
      <w:r w:rsidRPr="00A175CB">
        <w:rPr>
          <w:rFonts w:ascii="Arial" w:hAnsi="Arial" w:cs="Arial"/>
        </w:rPr>
        <w:t>Venray</w:t>
      </w:r>
      <w:r>
        <w:rPr>
          <w:rFonts w:ascii="Arial" w:hAnsi="Arial" w:cs="Arial"/>
        </w:rPr>
        <w:t xml:space="preserve"> d.d. </w:t>
      </w:r>
      <w:r>
        <w:rPr>
          <w:rFonts w:ascii="Arial" w:hAnsi="Arial" w:cs="Arial"/>
        </w:rPr>
        <w:tab/>
        <w:t>…………………………..</w:t>
      </w:r>
    </w:p>
    <w:p w14:paraId="7618D9EB" w14:textId="79166DF1" w:rsidR="00A175CB" w:rsidRPr="00A175CB" w:rsidRDefault="00A175CB" w:rsidP="00A175CB">
      <w:pPr>
        <w:jc w:val="both"/>
        <w:rPr>
          <w:rFonts w:ascii="Arial" w:hAnsi="Arial" w:cs="Arial"/>
        </w:rPr>
      </w:pPr>
      <w:r>
        <w:rPr>
          <w:rFonts w:ascii="Arial" w:hAnsi="Arial" w:cs="Arial"/>
        </w:rPr>
        <w:t>Betreft;</w:t>
      </w:r>
      <w:r>
        <w:rPr>
          <w:rFonts w:ascii="Arial" w:hAnsi="Arial" w:cs="Arial"/>
        </w:rPr>
        <w:tab/>
        <w:t xml:space="preserve">Aanvraag lidmaatschap </w:t>
      </w:r>
    </w:p>
    <w:p w14:paraId="56733341" w14:textId="77777777" w:rsidR="00712614" w:rsidRDefault="00712614" w:rsidP="00A175CB">
      <w:pPr>
        <w:jc w:val="both"/>
        <w:rPr>
          <w:rFonts w:ascii="Arial" w:hAnsi="Arial" w:cs="Arial"/>
          <w:b/>
          <w:bCs/>
        </w:rPr>
      </w:pPr>
    </w:p>
    <w:p w14:paraId="6980F40B" w14:textId="77777777" w:rsidR="00A175CB" w:rsidRDefault="00A175CB" w:rsidP="00A175CB">
      <w:pPr>
        <w:jc w:val="both"/>
        <w:rPr>
          <w:rFonts w:ascii="Arial" w:hAnsi="Arial" w:cs="Arial"/>
          <w:b/>
          <w:bCs/>
        </w:rPr>
      </w:pPr>
    </w:p>
    <w:p w14:paraId="2D3E53F3" w14:textId="77777777" w:rsidR="00A175CB" w:rsidRPr="00A175CB" w:rsidRDefault="00A175CB" w:rsidP="00A175CB">
      <w:pPr>
        <w:jc w:val="both"/>
        <w:rPr>
          <w:rFonts w:ascii="Arial" w:hAnsi="Arial" w:cs="Arial"/>
          <w:b/>
          <w:bCs/>
        </w:rPr>
      </w:pPr>
    </w:p>
    <w:p w14:paraId="3BA09078" w14:textId="77777777" w:rsidR="00A175CB" w:rsidRPr="00A175CB" w:rsidRDefault="00A175CB" w:rsidP="00A175CB">
      <w:pPr>
        <w:jc w:val="both"/>
        <w:rPr>
          <w:rFonts w:ascii="Arial" w:hAnsi="Arial" w:cs="Arial"/>
          <w:b/>
          <w:bCs/>
        </w:rPr>
      </w:pPr>
    </w:p>
    <w:p w14:paraId="6B77F625" w14:textId="1A4B88FB" w:rsidR="00A175CB" w:rsidRDefault="00A175CB" w:rsidP="00A175CB">
      <w:pPr>
        <w:jc w:val="both"/>
        <w:rPr>
          <w:rFonts w:ascii="Arial" w:hAnsi="Arial" w:cs="Arial"/>
        </w:rPr>
      </w:pPr>
      <w:r w:rsidRPr="00A175CB">
        <w:rPr>
          <w:rFonts w:ascii="Arial" w:hAnsi="Arial" w:cs="Arial"/>
        </w:rPr>
        <w:t>Geacht bestuur,</w:t>
      </w:r>
    </w:p>
    <w:p w14:paraId="2805CBD2" w14:textId="77777777" w:rsidR="00544DA8" w:rsidRDefault="00544DA8" w:rsidP="00A175CB">
      <w:pPr>
        <w:jc w:val="both"/>
        <w:rPr>
          <w:rFonts w:ascii="Arial" w:hAnsi="Arial" w:cs="Arial"/>
        </w:rPr>
      </w:pPr>
    </w:p>
    <w:p w14:paraId="7D6F7945" w14:textId="7C00FFDA" w:rsidR="00A175CB" w:rsidRDefault="00A175CB" w:rsidP="00A175CB">
      <w:pPr>
        <w:jc w:val="both"/>
        <w:rPr>
          <w:rFonts w:ascii="Arial" w:hAnsi="Arial" w:cs="Arial"/>
        </w:rPr>
      </w:pPr>
      <w:r w:rsidRPr="00544DA8">
        <w:rPr>
          <w:rFonts w:ascii="Arial" w:hAnsi="Arial" w:cs="Arial"/>
        </w:rPr>
        <w:t>Hierbij vragen wij u, onze organisatie, het lidmaatschap van</w:t>
      </w:r>
      <w:r w:rsidR="00544DA8" w:rsidRPr="00544DA8">
        <w:rPr>
          <w:rFonts w:ascii="Arial" w:hAnsi="Arial" w:cs="Arial"/>
        </w:rPr>
        <w:t xml:space="preserve"> het </w:t>
      </w:r>
      <w:r w:rsidRPr="00544DA8">
        <w:rPr>
          <w:rFonts w:ascii="Arial" w:hAnsi="Arial" w:cs="Arial"/>
        </w:rPr>
        <w:t>Historisch Platform Venray te verlenen.</w:t>
      </w:r>
    </w:p>
    <w:p w14:paraId="6E7A2FBF" w14:textId="12552372" w:rsidR="00253F88" w:rsidRPr="00A175CB" w:rsidRDefault="00253F88" w:rsidP="00253F88">
      <w:pPr>
        <w:jc w:val="both"/>
        <w:rPr>
          <w:rFonts w:ascii="Arial" w:hAnsi="Arial" w:cs="Arial"/>
        </w:rPr>
      </w:pPr>
      <w:r>
        <w:rPr>
          <w:rFonts w:ascii="Arial" w:hAnsi="Arial" w:cs="Arial"/>
        </w:rPr>
        <w:t>Wij onderschrijven de doelstellingen van het H</w:t>
      </w:r>
      <w:r w:rsidR="00AB0493">
        <w:rPr>
          <w:rFonts w:ascii="Arial" w:hAnsi="Arial" w:cs="Arial"/>
        </w:rPr>
        <w:t>PV</w:t>
      </w:r>
      <w:r>
        <w:rPr>
          <w:rFonts w:ascii="Arial" w:hAnsi="Arial" w:cs="Arial"/>
        </w:rPr>
        <w:t xml:space="preserve"> en zijn graag bereid deze te bevorderen en/of aan het bereiken daarvan mee te werken.</w:t>
      </w:r>
    </w:p>
    <w:p w14:paraId="1637BE02" w14:textId="77777777" w:rsidR="00721827" w:rsidRDefault="00721827" w:rsidP="00A175CB">
      <w:pPr>
        <w:jc w:val="both"/>
        <w:rPr>
          <w:rFonts w:ascii="Arial" w:hAnsi="Arial" w:cs="Arial"/>
        </w:rPr>
      </w:pPr>
    </w:p>
    <w:p w14:paraId="1DAA3F03" w14:textId="77777777" w:rsidR="00544DA8" w:rsidRPr="00A175CB" w:rsidRDefault="00544DA8" w:rsidP="00A175CB">
      <w:pPr>
        <w:jc w:val="both"/>
        <w:rPr>
          <w:rFonts w:ascii="Arial" w:hAnsi="Arial" w:cs="Arial"/>
        </w:rPr>
      </w:pPr>
    </w:p>
    <w:p w14:paraId="7B6D6CC1" w14:textId="0E16F5F1" w:rsidR="00A175CB" w:rsidRDefault="00A175CB" w:rsidP="00A175CB">
      <w:pPr>
        <w:jc w:val="both"/>
        <w:rPr>
          <w:rFonts w:ascii="Arial" w:hAnsi="Arial" w:cs="Arial"/>
        </w:rPr>
      </w:pPr>
      <w:r w:rsidRPr="00A175CB">
        <w:rPr>
          <w:rFonts w:ascii="Arial" w:hAnsi="Arial" w:cs="Arial"/>
        </w:rPr>
        <w:t xml:space="preserve">Naam </w:t>
      </w:r>
      <w:r>
        <w:rPr>
          <w:rFonts w:ascii="Arial" w:hAnsi="Arial" w:cs="Arial"/>
        </w:rPr>
        <w:t xml:space="preserve">en rechtsvorm </w:t>
      </w:r>
      <w:r w:rsidRPr="00A175CB">
        <w:rPr>
          <w:rFonts w:ascii="Arial" w:hAnsi="Arial" w:cs="Arial"/>
        </w:rPr>
        <w:t>organisatie</w:t>
      </w:r>
      <w:r w:rsidR="00145118">
        <w:rPr>
          <w:rFonts w:ascii="Arial" w:hAnsi="Arial" w:cs="Arial"/>
        </w:rPr>
        <w:tab/>
      </w:r>
      <w:r w:rsidR="00145118">
        <w:rPr>
          <w:rFonts w:ascii="Arial" w:hAnsi="Arial" w:cs="Arial"/>
        </w:rPr>
        <w:tab/>
        <w:t>………………………………………………………………………</w:t>
      </w:r>
    </w:p>
    <w:p w14:paraId="114EFE8A" w14:textId="77777777" w:rsidR="00A175CB" w:rsidRDefault="00A175CB" w:rsidP="00A175CB">
      <w:pPr>
        <w:jc w:val="both"/>
        <w:rPr>
          <w:rFonts w:ascii="Arial" w:hAnsi="Arial" w:cs="Arial"/>
        </w:rPr>
      </w:pPr>
    </w:p>
    <w:p w14:paraId="54052B0D" w14:textId="06ACA3F3" w:rsidR="00A175CB" w:rsidRDefault="00145118" w:rsidP="00A175CB">
      <w:pPr>
        <w:jc w:val="both"/>
        <w:rPr>
          <w:rFonts w:ascii="Arial" w:hAnsi="Arial" w:cs="Arial"/>
        </w:rPr>
      </w:pPr>
      <w:r>
        <w:rPr>
          <w:rFonts w:ascii="Arial" w:hAnsi="Arial" w:cs="Arial"/>
        </w:rPr>
        <w:t>Voorletters (achter-)naam secretaris</w:t>
      </w:r>
      <w:r>
        <w:rPr>
          <w:rFonts w:ascii="Arial" w:hAnsi="Arial" w:cs="Arial"/>
        </w:rPr>
        <w:tab/>
      </w:r>
      <w:r>
        <w:rPr>
          <w:rFonts w:ascii="Arial" w:hAnsi="Arial" w:cs="Arial"/>
        </w:rPr>
        <w:tab/>
        <w:t>………………………………………………………………………</w:t>
      </w:r>
    </w:p>
    <w:p w14:paraId="2209E1AE" w14:textId="77777777" w:rsidR="00145118" w:rsidRDefault="00145118" w:rsidP="00A175CB">
      <w:pPr>
        <w:jc w:val="both"/>
        <w:rPr>
          <w:rFonts w:ascii="Arial" w:hAnsi="Arial" w:cs="Arial"/>
        </w:rPr>
      </w:pPr>
    </w:p>
    <w:p w14:paraId="209EE4A9" w14:textId="2E8B372C" w:rsidR="00145118" w:rsidRPr="00C16EF5" w:rsidRDefault="00145118" w:rsidP="00A175CB">
      <w:pPr>
        <w:jc w:val="both"/>
        <w:rPr>
          <w:rFonts w:ascii="Arial" w:hAnsi="Arial" w:cs="Arial"/>
        </w:rPr>
      </w:pPr>
      <w:r w:rsidRPr="00C16EF5">
        <w:rPr>
          <w:rFonts w:ascii="Arial" w:hAnsi="Arial" w:cs="Arial"/>
        </w:rPr>
        <w:t>Adres, Postcode, Woonplaats</w:t>
      </w:r>
      <w:r w:rsidRPr="00C16EF5">
        <w:rPr>
          <w:rFonts w:ascii="Arial" w:hAnsi="Arial" w:cs="Arial"/>
        </w:rPr>
        <w:tab/>
      </w:r>
      <w:r w:rsidRPr="00C16EF5">
        <w:rPr>
          <w:rFonts w:ascii="Arial" w:hAnsi="Arial" w:cs="Arial"/>
        </w:rPr>
        <w:tab/>
        <w:t>………………………………………………………………………</w:t>
      </w:r>
    </w:p>
    <w:p w14:paraId="7918508D" w14:textId="77777777" w:rsidR="00A175CB" w:rsidRPr="00C16EF5" w:rsidRDefault="00A175CB" w:rsidP="00A175CB">
      <w:pPr>
        <w:jc w:val="both"/>
        <w:rPr>
          <w:rFonts w:ascii="Arial" w:hAnsi="Arial" w:cs="Arial"/>
        </w:rPr>
      </w:pPr>
    </w:p>
    <w:p w14:paraId="3C14B0DA" w14:textId="3C67BAB3" w:rsidR="00A175CB" w:rsidRPr="00C16EF5" w:rsidRDefault="00145118" w:rsidP="00A175CB">
      <w:pPr>
        <w:jc w:val="both"/>
        <w:rPr>
          <w:rFonts w:ascii="Arial" w:hAnsi="Arial" w:cs="Arial"/>
        </w:rPr>
      </w:pPr>
      <w:r w:rsidRPr="00C16EF5">
        <w:rPr>
          <w:rFonts w:ascii="Arial" w:hAnsi="Arial" w:cs="Arial"/>
        </w:rPr>
        <w:t>Telefoonnummer</w:t>
      </w:r>
      <w:r w:rsidRPr="00C16EF5">
        <w:rPr>
          <w:rFonts w:ascii="Arial" w:hAnsi="Arial" w:cs="Arial"/>
        </w:rPr>
        <w:tab/>
      </w:r>
      <w:r w:rsidRPr="00C16EF5">
        <w:rPr>
          <w:rFonts w:ascii="Arial" w:hAnsi="Arial" w:cs="Arial"/>
        </w:rPr>
        <w:tab/>
      </w:r>
      <w:r w:rsidRPr="00C16EF5">
        <w:rPr>
          <w:rFonts w:ascii="Arial" w:hAnsi="Arial" w:cs="Arial"/>
        </w:rPr>
        <w:tab/>
      </w:r>
      <w:r w:rsidRPr="00C16EF5">
        <w:rPr>
          <w:rFonts w:ascii="Arial" w:hAnsi="Arial" w:cs="Arial"/>
        </w:rPr>
        <w:tab/>
        <w:t>………………………………………………………………………</w:t>
      </w:r>
    </w:p>
    <w:p w14:paraId="6CD0721D" w14:textId="77777777" w:rsidR="00145118" w:rsidRPr="00C16EF5" w:rsidRDefault="00145118" w:rsidP="00A175CB">
      <w:pPr>
        <w:jc w:val="both"/>
        <w:rPr>
          <w:rFonts w:ascii="Arial" w:hAnsi="Arial" w:cs="Arial"/>
        </w:rPr>
      </w:pPr>
    </w:p>
    <w:p w14:paraId="64962733" w14:textId="09BF2CCA" w:rsidR="00145118" w:rsidRPr="00C16EF5" w:rsidRDefault="00145118" w:rsidP="00A175CB">
      <w:pPr>
        <w:jc w:val="both"/>
        <w:rPr>
          <w:rFonts w:ascii="Arial" w:hAnsi="Arial" w:cs="Arial"/>
        </w:rPr>
      </w:pPr>
      <w:r w:rsidRPr="00C16EF5">
        <w:rPr>
          <w:rFonts w:ascii="Arial" w:hAnsi="Arial" w:cs="Arial"/>
        </w:rPr>
        <w:t>E-mailadres secretariaat</w:t>
      </w:r>
      <w:r w:rsidRPr="00C16EF5">
        <w:rPr>
          <w:rFonts w:ascii="Arial" w:hAnsi="Arial" w:cs="Arial"/>
        </w:rPr>
        <w:tab/>
      </w:r>
      <w:r w:rsidRPr="00C16EF5">
        <w:rPr>
          <w:rFonts w:ascii="Arial" w:hAnsi="Arial" w:cs="Arial"/>
        </w:rPr>
        <w:tab/>
      </w:r>
      <w:r w:rsidRPr="00C16EF5">
        <w:rPr>
          <w:rFonts w:ascii="Arial" w:hAnsi="Arial" w:cs="Arial"/>
        </w:rPr>
        <w:tab/>
        <w:t>………………………………………………………………………</w:t>
      </w:r>
    </w:p>
    <w:p w14:paraId="194FCC89" w14:textId="77777777" w:rsidR="00145118" w:rsidRPr="00C16EF5" w:rsidRDefault="00145118" w:rsidP="00A175CB">
      <w:pPr>
        <w:jc w:val="both"/>
        <w:rPr>
          <w:rFonts w:ascii="Arial" w:hAnsi="Arial" w:cs="Arial"/>
        </w:rPr>
      </w:pPr>
    </w:p>
    <w:p w14:paraId="6480E2C9" w14:textId="5578D7A0" w:rsidR="00145118" w:rsidRDefault="00145118" w:rsidP="00A175CB">
      <w:pPr>
        <w:jc w:val="both"/>
        <w:rPr>
          <w:rFonts w:ascii="Arial" w:hAnsi="Arial" w:cs="Arial"/>
        </w:rPr>
      </w:pPr>
      <w:r>
        <w:rPr>
          <w:rFonts w:ascii="Arial" w:hAnsi="Arial" w:cs="Arial"/>
        </w:rPr>
        <w:t>Website van de organisatie</w:t>
      </w:r>
      <w:r>
        <w:rPr>
          <w:rFonts w:ascii="Arial" w:hAnsi="Arial" w:cs="Arial"/>
        </w:rPr>
        <w:tab/>
      </w:r>
      <w:r>
        <w:rPr>
          <w:rFonts w:ascii="Arial" w:hAnsi="Arial" w:cs="Arial"/>
        </w:rPr>
        <w:tab/>
      </w:r>
      <w:r>
        <w:rPr>
          <w:rFonts w:ascii="Arial" w:hAnsi="Arial" w:cs="Arial"/>
        </w:rPr>
        <w:tab/>
        <w:t>………………………………………………………………………</w:t>
      </w:r>
    </w:p>
    <w:p w14:paraId="2EDD7B9A" w14:textId="77777777" w:rsidR="00145118" w:rsidRDefault="00145118" w:rsidP="00A175CB">
      <w:pPr>
        <w:jc w:val="both"/>
        <w:rPr>
          <w:rFonts w:ascii="Arial" w:hAnsi="Arial" w:cs="Arial"/>
        </w:rPr>
      </w:pPr>
    </w:p>
    <w:p w14:paraId="605165BE" w14:textId="16E2B392" w:rsidR="00145118" w:rsidRDefault="00145118" w:rsidP="00A175CB">
      <w:pPr>
        <w:jc w:val="both"/>
        <w:rPr>
          <w:rFonts w:ascii="Arial" w:hAnsi="Arial" w:cs="Arial"/>
        </w:rPr>
      </w:pPr>
      <w:r>
        <w:rPr>
          <w:rFonts w:ascii="Arial" w:hAnsi="Arial" w:cs="Arial"/>
        </w:rPr>
        <w:t>Bankrekeningnummer</w:t>
      </w:r>
      <w:r>
        <w:rPr>
          <w:rFonts w:ascii="Arial" w:hAnsi="Arial" w:cs="Arial"/>
        </w:rPr>
        <w:tab/>
      </w:r>
      <w:r>
        <w:rPr>
          <w:rFonts w:ascii="Arial" w:hAnsi="Arial" w:cs="Arial"/>
        </w:rPr>
        <w:tab/>
      </w:r>
      <w:r>
        <w:rPr>
          <w:rFonts w:ascii="Arial" w:hAnsi="Arial" w:cs="Arial"/>
        </w:rPr>
        <w:tab/>
        <w:t>………………………………………………………………………</w:t>
      </w:r>
    </w:p>
    <w:p w14:paraId="68B6D866" w14:textId="77777777" w:rsidR="00145118" w:rsidRPr="00A175CB" w:rsidRDefault="00145118" w:rsidP="00A175CB">
      <w:pPr>
        <w:jc w:val="both"/>
        <w:rPr>
          <w:rFonts w:ascii="Arial" w:hAnsi="Arial" w:cs="Arial"/>
        </w:rPr>
      </w:pPr>
    </w:p>
    <w:p w14:paraId="7CF41DEA" w14:textId="07651BE5" w:rsidR="00A175CB" w:rsidRDefault="00145118" w:rsidP="00A175CB">
      <w:pPr>
        <w:jc w:val="both"/>
        <w:rPr>
          <w:rFonts w:ascii="Arial" w:hAnsi="Arial" w:cs="Arial"/>
        </w:rPr>
      </w:pPr>
      <w:r>
        <w:rPr>
          <w:rFonts w:ascii="Arial" w:hAnsi="Arial" w:cs="Arial"/>
        </w:rPr>
        <w:t>Inschrijvingsnummer handelsregister KvK</w:t>
      </w:r>
      <w:r>
        <w:rPr>
          <w:rFonts w:ascii="Arial" w:hAnsi="Arial" w:cs="Arial"/>
        </w:rPr>
        <w:tab/>
        <w:t>………………………………………………………………………</w:t>
      </w:r>
    </w:p>
    <w:p w14:paraId="784C57CF" w14:textId="77777777" w:rsidR="00145118" w:rsidRDefault="00145118" w:rsidP="00A175CB">
      <w:pPr>
        <w:jc w:val="both"/>
        <w:rPr>
          <w:rFonts w:ascii="Arial" w:hAnsi="Arial" w:cs="Arial"/>
        </w:rPr>
      </w:pPr>
    </w:p>
    <w:p w14:paraId="7FF7D832" w14:textId="77777777" w:rsidR="00721827" w:rsidRDefault="00721827" w:rsidP="00A175CB">
      <w:pPr>
        <w:jc w:val="both"/>
        <w:rPr>
          <w:rFonts w:ascii="Arial" w:hAnsi="Arial" w:cs="Arial"/>
        </w:rPr>
      </w:pPr>
    </w:p>
    <w:p w14:paraId="604B5F5F" w14:textId="0AAD2EA9" w:rsidR="00544DA8" w:rsidRDefault="00721827" w:rsidP="00A175CB">
      <w:pPr>
        <w:jc w:val="both"/>
        <w:rPr>
          <w:rFonts w:ascii="Arial" w:hAnsi="Arial" w:cs="Arial"/>
        </w:rPr>
      </w:pPr>
      <w:r>
        <w:rPr>
          <w:rFonts w:ascii="Arial" w:hAnsi="Arial" w:cs="Arial"/>
        </w:rPr>
        <w:t>Het is ons bekend dat het H</w:t>
      </w:r>
      <w:r w:rsidR="00AB0493">
        <w:rPr>
          <w:rFonts w:ascii="Arial" w:hAnsi="Arial" w:cs="Arial"/>
        </w:rPr>
        <w:t>PV</w:t>
      </w:r>
      <w:r>
        <w:rPr>
          <w:rFonts w:ascii="Arial" w:hAnsi="Arial" w:cs="Arial"/>
        </w:rPr>
        <w:t xml:space="preserve"> op basis van deze gegevens een uittreksel uit het handelsregister van onze organisatie opvraagt bij de kamer van Koophandel te Roermond.</w:t>
      </w:r>
    </w:p>
    <w:p w14:paraId="3847E585" w14:textId="77777777" w:rsidR="00721827" w:rsidRDefault="00721827" w:rsidP="00A175CB">
      <w:pPr>
        <w:jc w:val="both"/>
        <w:rPr>
          <w:rFonts w:ascii="Arial" w:hAnsi="Arial" w:cs="Arial"/>
        </w:rPr>
      </w:pPr>
    </w:p>
    <w:p w14:paraId="6B51DA18" w14:textId="77777777" w:rsidR="00AB0493" w:rsidRDefault="00721827" w:rsidP="00A175CB">
      <w:pPr>
        <w:jc w:val="both"/>
        <w:rPr>
          <w:rFonts w:ascii="Arial" w:hAnsi="Arial" w:cs="Arial"/>
        </w:rPr>
      </w:pPr>
      <w:r>
        <w:rPr>
          <w:rFonts w:ascii="Arial" w:hAnsi="Arial" w:cs="Arial"/>
        </w:rPr>
        <w:t>Het H</w:t>
      </w:r>
      <w:r w:rsidR="00AB0493">
        <w:rPr>
          <w:rFonts w:ascii="Arial" w:hAnsi="Arial" w:cs="Arial"/>
        </w:rPr>
        <w:t>PV</w:t>
      </w:r>
      <w:r>
        <w:rPr>
          <w:rFonts w:ascii="Arial" w:hAnsi="Arial" w:cs="Arial"/>
        </w:rPr>
        <w:t xml:space="preserve"> respecteert </w:t>
      </w:r>
      <w:r w:rsidR="00F41C68">
        <w:rPr>
          <w:rFonts w:ascii="Arial" w:hAnsi="Arial" w:cs="Arial"/>
        </w:rPr>
        <w:t xml:space="preserve">uiteraard </w:t>
      </w:r>
      <w:r>
        <w:rPr>
          <w:rFonts w:ascii="Arial" w:hAnsi="Arial" w:cs="Arial"/>
        </w:rPr>
        <w:t>de Algemene Verordening Gegevensbescherming zodat we weten wat het H</w:t>
      </w:r>
      <w:r w:rsidR="00AB0493">
        <w:rPr>
          <w:rFonts w:ascii="Arial" w:hAnsi="Arial" w:cs="Arial"/>
        </w:rPr>
        <w:t>PV</w:t>
      </w:r>
      <w:r>
        <w:rPr>
          <w:rFonts w:ascii="Arial" w:hAnsi="Arial" w:cs="Arial"/>
        </w:rPr>
        <w:t xml:space="preserve"> met onze gegevens doet.</w:t>
      </w:r>
      <w:r w:rsidR="00F41C68">
        <w:rPr>
          <w:rFonts w:ascii="Arial" w:hAnsi="Arial" w:cs="Arial"/>
        </w:rPr>
        <w:t xml:space="preserve"> Onze gegevens worden door het H</w:t>
      </w:r>
      <w:r w:rsidR="00AB0493">
        <w:rPr>
          <w:rFonts w:ascii="Arial" w:hAnsi="Arial" w:cs="Arial"/>
        </w:rPr>
        <w:t>PV</w:t>
      </w:r>
      <w:r w:rsidR="00F41C68">
        <w:rPr>
          <w:rFonts w:ascii="Arial" w:hAnsi="Arial" w:cs="Arial"/>
        </w:rPr>
        <w:t xml:space="preserve"> uitsluitend en alleen gebruikt voor </w:t>
      </w:r>
      <w:r w:rsidR="00391F4A">
        <w:rPr>
          <w:rFonts w:ascii="Arial" w:hAnsi="Arial" w:cs="Arial"/>
        </w:rPr>
        <w:t>het</w:t>
      </w:r>
      <w:r w:rsidR="00F41C68">
        <w:rPr>
          <w:rFonts w:ascii="Arial" w:hAnsi="Arial" w:cs="Arial"/>
        </w:rPr>
        <w:t xml:space="preserve"> communic</w:t>
      </w:r>
      <w:r w:rsidR="00391F4A">
        <w:rPr>
          <w:rFonts w:ascii="Arial" w:hAnsi="Arial" w:cs="Arial"/>
        </w:rPr>
        <w:t>eren</w:t>
      </w:r>
      <w:r w:rsidR="00F41C68">
        <w:rPr>
          <w:rFonts w:ascii="Arial" w:hAnsi="Arial" w:cs="Arial"/>
        </w:rPr>
        <w:t xml:space="preserve"> en</w:t>
      </w:r>
      <w:r w:rsidR="00391F4A">
        <w:rPr>
          <w:rFonts w:ascii="Arial" w:hAnsi="Arial" w:cs="Arial"/>
        </w:rPr>
        <w:t xml:space="preserve"> de</w:t>
      </w:r>
      <w:r w:rsidR="00F41C68">
        <w:rPr>
          <w:rFonts w:ascii="Arial" w:hAnsi="Arial" w:cs="Arial"/>
        </w:rPr>
        <w:t xml:space="preserve"> nieuwsuitwisseling tussen bestuur en leden, alsook</w:t>
      </w:r>
      <w:r w:rsidR="00253F88">
        <w:rPr>
          <w:rFonts w:ascii="Arial" w:hAnsi="Arial" w:cs="Arial"/>
        </w:rPr>
        <w:t xml:space="preserve"> </w:t>
      </w:r>
      <w:r w:rsidR="00F41C68">
        <w:rPr>
          <w:rFonts w:ascii="Arial" w:hAnsi="Arial" w:cs="Arial"/>
        </w:rPr>
        <w:t>onderling, van het H</w:t>
      </w:r>
      <w:r w:rsidR="00AB0493">
        <w:rPr>
          <w:rFonts w:ascii="Arial" w:hAnsi="Arial" w:cs="Arial"/>
        </w:rPr>
        <w:t>PV.</w:t>
      </w:r>
    </w:p>
    <w:p w14:paraId="38FE23E1" w14:textId="4E7AF881" w:rsidR="00145118" w:rsidRDefault="00391F4A" w:rsidP="00A175CB">
      <w:pPr>
        <w:jc w:val="both"/>
        <w:rPr>
          <w:rFonts w:ascii="Arial" w:hAnsi="Arial" w:cs="Arial"/>
        </w:rPr>
      </w:pPr>
      <w:r>
        <w:rPr>
          <w:rFonts w:ascii="Arial" w:hAnsi="Arial" w:cs="Arial"/>
        </w:rPr>
        <w:t xml:space="preserve">Dit </w:t>
      </w:r>
      <w:r w:rsidR="00F41C68">
        <w:rPr>
          <w:rFonts w:ascii="Arial" w:hAnsi="Arial" w:cs="Arial"/>
        </w:rPr>
        <w:t xml:space="preserve">ledenbestand wordt beheerd door het secretariaat </w:t>
      </w:r>
      <w:r>
        <w:rPr>
          <w:rFonts w:ascii="Arial" w:hAnsi="Arial" w:cs="Arial"/>
        </w:rPr>
        <w:t>v</w:t>
      </w:r>
      <w:r w:rsidR="00F41C68">
        <w:rPr>
          <w:rFonts w:ascii="Arial" w:hAnsi="Arial" w:cs="Arial"/>
        </w:rPr>
        <w:t>an</w:t>
      </w:r>
      <w:r>
        <w:rPr>
          <w:rFonts w:ascii="Arial" w:hAnsi="Arial" w:cs="Arial"/>
        </w:rPr>
        <w:t xml:space="preserve"> </w:t>
      </w:r>
      <w:r w:rsidR="00F41C68">
        <w:rPr>
          <w:rFonts w:ascii="Arial" w:hAnsi="Arial" w:cs="Arial"/>
        </w:rPr>
        <w:t>H</w:t>
      </w:r>
      <w:r w:rsidR="00AB0493">
        <w:rPr>
          <w:rFonts w:ascii="Arial" w:hAnsi="Arial" w:cs="Arial"/>
        </w:rPr>
        <w:t>PV</w:t>
      </w:r>
      <w:r w:rsidR="00F41C68">
        <w:rPr>
          <w:rFonts w:ascii="Arial" w:hAnsi="Arial" w:cs="Arial"/>
        </w:rPr>
        <w:t xml:space="preserve"> en wordt NIET gedeeld met derden.</w:t>
      </w:r>
    </w:p>
    <w:p w14:paraId="6EA2F7FC" w14:textId="77777777" w:rsidR="00253F88" w:rsidRDefault="00253F88" w:rsidP="00A175CB">
      <w:pPr>
        <w:jc w:val="both"/>
        <w:rPr>
          <w:rFonts w:ascii="Arial" w:hAnsi="Arial" w:cs="Arial"/>
        </w:rPr>
      </w:pPr>
    </w:p>
    <w:p w14:paraId="2F42572E" w14:textId="77777777" w:rsidR="00AB0493" w:rsidRDefault="00AB0493" w:rsidP="00A175CB">
      <w:pPr>
        <w:jc w:val="both"/>
        <w:rPr>
          <w:rFonts w:ascii="Arial" w:hAnsi="Arial" w:cs="Arial"/>
        </w:rPr>
      </w:pPr>
    </w:p>
    <w:p w14:paraId="7A99976A" w14:textId="31728AB1" w:rsidR="00253F88" w:rsidRDefault="00253F88" w:rsidP="00A175CB">
      <w:pPr>
        <w:jc w:val="both"/>
        <w:rPr>
          <w:rFonts w:ascii="Arial" w:hAnsi="Arial" w:cs="Arial"/>
        </w:rPr>
      </w:pPr>
      <w:r>
        <w:rPr>
          <w:rFonts w:ascii="Arial" w:hAnsi="Arial" w:cs="Arial"/>
        </w:rPr>
        <w:t>Met vriendelijke groet,</w:t>
      </w:r>
    </w:p>
    <w:p w14:paraId="635BCF38" w14:textId="77777777" w:rsidR="00F12A36" w:rsidRDefault="00F12A36" w:rsidP="00A175CB">
      <w:pPr>
        <w:jc w:val="both"/>
        <w:rPr>
          <w:rFonts w:ascii="Arial" w:hAnsi="Arial" w:cs="Arial"/>
        </w:rPr>
      </w:pPr>
    </w:p>
    <w:p w14:paraId="586E8123" w14:textId="3007C54C" w:rsidR="00F12A36" w:rsidRDefault="00F12A36" w:rsidP="00A175CB">
      <w:pPr>
        <w:jc w:val="both"/>
        <w:rPr>
          <w:rFonts w:ascii="Arial" w:hAnsi="Arial" w:cs="Arial"/>
        </w:rPr>
      </w:pPr>
      <w:r>
        <w:rPr>
          <w:rFonts w:ascii="Arial" w:hAnsi="Arial" w:cs="Arial"/>
        </w:rPr>
        <w:t>Naam</w:t>
      </w:r>
      <w:r>
        <w:rPr>
          <w:rFonts w:ascii="Arial" w:hAnsi="Arial" w:cs="Arial"/>
        </w:rPr>
        <w:tab/>
      </w:r>
      <w:r>
        <w:rPr>
          <w:rFonts w:ascii="Arial" w:hAnsi="Arial" w:cs="Arial"/>
        </w:rPr>
        <w:tab/>
      </w:r>
      <w:r>
        <w:rPr>
          <w:rFonts w:ascii="Arial" w:hAnsi="Arial" w:cs="Arial"/>
        </w:rPr>
        <w:tab/>
        <w:t>:   ………………………………………..</w:t>
      </w:r>
    </w:p>
    <w:p w14:paraId="3AFE111E" w14:textId="77777777" w:rsidR="00F12A36" w:rsidRDefault="00F12A36" w:rsidP="00A175CB">
      <w:pPr>
        <w:jc w:val="both"/>
        <w:rPr>
          <w:rFonts w:ascii="Arial" w:hAnsi="Arial" w:cs="Arial"/>
        </w:rPr>
      </w:pPr>
    </w:p>
    <w:p w14:paraId="146C4DE8" w14:textId="5014729B" w:rsidR="00F12A36" w:rsidRDefault="00F12A36" w:rsidP="00A175CB">
      <w:pPr>
        <w:jc w:val="both"/>
        <w:rPr>
          <w:rFonts w:ascii="Arial" w:hAnsi="Arial" w:cs="Arial"/>
        </w:rPr>
      </w:pPr>
      <w:r>
        <w:rPr>
          <w:rFonts w:ascii="Arial" w:hAnsi="Arial" w:cs="Arial"/>
        </w:rPr>
        <w:t>Functie</w:t>
      </w:r>
      <w:r>
        <w:rPr>
          <w:rFonts w:ascii="Arial" w:hAnsi="Arial" w:cs="Arial"/>
        </w:rPr>
        <w:tab/>
      </w:r>
      <w:r>
        <w:rPr>
          <w:rFonts w:ascii="Arial" w:hAnsi="Arial" w:cs="Arial"/>
        </w:rPr>
        <w:tab/>
        <w:t>:   ………………………………………..</w:t>
      </w:r>
    </w:p>
    <w:p w14:paraId="3C69C019" w14:textId="77777777" w:rsidR="00F12A36" w:rsidRDefault="00F12A36" w:rsidP="00A175CB">
      <w:pPr>
        <w:jc w:val="both"/>
        <w:rPr>
          <w:rFonts w:ascii="Arial" w:hAnsi="Arial" w:cs="Arial"/>
        </w:rPr>
      </w:pPr>
    </w:p>
    <w:p w14:paraId="25816196" w14:textId="4033CB13" w:rsidR="00F12A36" w:rsidRDefault="00F12A36" w:rsidP="00A175CB">
      <w:pPr>
        <w:jc w:val="both"/>
        <w:rPr>
          <w:rFonts w:ascii="Arial" w:hAnsi="Arial" w:cs="Arial"/>
        </w:rPr>
      </w:pPr>
      <w:r>
        <w:rPr>
          <w:rFonts w:ascii="Arial" w:hAnsi="Arial" w:cs="Arial"/>
        </w:rPr>
        <w:t>Handtekening</w:t>
      </w:r>
      <w:r>
        <w:rPr>
          <w:rFonts w:ascii="Arial" w:hAnsi="Arial" w:cs="Arial"/>
        </w:rPr>
        <w:tab/>
      </w:r>
      <w:r>
        <w:rPr>
          <w:rFonts w:ascii="Arial" w:hAnsi="Arial" w:cs="Arial"/>
        </w:rPr>
        <w:tab/>
        <w:t>:   ………………………………………..</w:t>
      </w:r>
    </w:p>
    <w:p w14:paraId="12F61323" w14:textId="77777777" w:rsidR="00AB0493" w:rsidRDefault="00AB0493" w:rsidP="00A175CB">
      <w:pPr>
        <w:jc w:val="both"/>
        <w:rPr>
          <w:rFonts w:ascii="Arial" w:hAnsi="Arial" w:cs="Arial"/>
        </w:rPr>
      </w:pPr>
    </w:p>
    <w:p w14:paraId="67C6D85D" w14:textId="02DAB48B" w:rsidR="00712614" w:rsidRDefault="00240AC9" w:rsidP="00240AC9">
      <w:pPr>
        <w:rPr>
          <w:rFonts w:ascii="Arial" w:hAnsi="Arial" w:cs="Arial"/>
        </w:rPr>
      </w:pPr>
      <w:r w:rsidRPr="00DE3489">
        <w:rPr>
          <w:rFonts w:ascii="Arial" w:hAnsi="Arial" w:cs="Arial"/>
          <w:noProof/>
        </w:rPr>
        <mc:AlternateContent>
          <mc:Choice Requires="wps">
            <w:drawing>
              <wp:anchor distT="0" distB="0" distL="114300" distR="114300" simplePos="0" relativeHeight="251661312" behindDoc="0" locked="0" layoutInCell="1" allowOverlap="1" wp14:anchorId="51263348" wp14:editId="418A3D0E">
                <wp:simplePos x="0" y="0"/>
                <wp:positionH relativeFrom="column">
                  <wp:posOffset>-57360</wp:posOffset>
                </wp:positionH>
                <wp:positionV relativeFrom="paragraph">
                  <wp:posOffset>135319</wp:posOffset>
                </wp:positionV>
                <wp:extent cx="2491402" cy="8389"/>
                <wp:effectExtent l="0" t="0" r="23495" b="17145"/>
                <wp:wrapNone/>
                <wp:docPr id="4" name="Rechte verbindingslijn 4"/>
                <wp:cNvGraphicFramePr/>
                <a:graphic xmlns:a="http://schemas.openxmlformats.org/drawingml/2006/main">
                  <a:graphicData uri="http://schemas.microsoft.com/office/word/2010/wordprocessingShape">
                    <wps:wsp>
                      <wps:cNvCnPr/>
                      <wps:spPr>
                        <a:xfrm>
                          <a:off x="0" y="0"/>
                          <a:ext cx="2491402"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4ACB0"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65pt" to="191.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" strokecolor="#4472c4 [3204]" strokeweight=".5pt">
                <v:stroke joinstyle="miter"/>
              </v:line>
            </w:pict>
          </mc:Fallback>
        </mc:AlternateContent>
      </w:r>
      <w:r w:rsidRPr="00DE3489">
        <w:rPr>
          <w:rFonts w:ascii="Arial" w:hAnsi="Arial" w:cs="Arial"/>
          <w:noProof/>
        </w:rPr>
        <mc:AlternateContent>
          <mc:Choice Requires="wps">
            <w:drawing>
              <wp:anchor distT="0" distB="0" distL="114300" distR="114300" simplePos="0" relativeHeight="251662336" behindDoc="0" locked="0" layoutInCell="1" allowOverlap="1" wp14:anchorId="6F550B23" wp14:editId="2C9941BD">
                <wp:simplePos x="0" y="0"/>
                <wp:positionH relativeFrom="column">
                  <wp:posOffset>3772296</wp:posOffset>
                </wp:positionH>
                <wp:positionV relativeFrom="paragraph">
                  <wp:posOffset>135348</wp:posOffset>
                </wp:positionV>
                <wp:extent cx="2692866" cy="0"/>
                <wp:effectExtent l="0" t="0" r="12700" b="12700"/>
                <wp:wrapNone/>
                <wp:docPr id="5" name="Rechte verbindingslijn 5"/>
                <wp:cNvGraphicFramePr/>
                <a:graphic xmlns:a="http://schemas.openxmlformats.org/drawingml/2006/main">
                  <a:graphicData uri="http://schemas.microsoft.com/office/word/2010/wordprocessingShape">
                    <wps:wsp>
                      <wps:cNvCnPr/>
                      <wps:spPr>
                        <a:xfrm>
                          <a:off x="0" y="0"/>
                          <a:ext cx="26928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7411B" id="Rechte verbindingslijn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7.05pt,10.65pt" to="509.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" strokecolor="#4472c4 [3204]" strokeweight=".5pt">
                <v:stroke joinstyle="miter"/>
              </v:line>
            </w:pict>
          </mc:Fallback>
        </mc:AlternateContent>
      </w:r>
      <w:r w:rsidRPr="00DE3489">
        <w:rPr>
          <w:rFonts w:ascii="Arial" w:hAnsi="Arial" w:cs="Arial"/>
        </w:rPr>
        <w:tab/>
      </w:r>
      <w:r w:rsidRPr="00DE3489">
        <w:rPr>
          <w:rFonts w:ascii="Arial" w:hAnsi="Arial" w:cs="Arial"/>
        </w:rPr>
        <w:tab/>
      </w:r>
      <w:r w:rsidRPr="00DE3489">
        <w:rPr>
          <w:rFonts w:ascii="Arial" w:hAnsi="Arial" w:cs="Arial"/>
        </w:rPr>
        <w:tab/>
      </w:r>
      <w:r w:rsidRPr="00DE3489">
        <w:rPr>
          <w:rFonts w:ascii="Arial" w:hAnsi="Arial" w:cs="Arial"/>
        </w:rPr>
        <w:tab/>
      </w:r>
      <w:r w:rsidRPr="00DE3489">
        <w:rPr>
          <w:rFonts w:ascii="Arial" w:hAnsi="Arial" w:cs="Arial"/>
        </w:rPr>
        <w:tab/>
        <w:t xml:space="preserve">       </w:t>
      </w:r>
      <w:r w:rsidRPr="00DE3489">
        <w:rPr>
          <w:rFonts w:ascii="Arial" w:hAnsi="Arial" w:cs="Arial"/>
          <w:noProof/>
        </w:rPr>
        <w:drawing>
          <wp:inline distT="0" distB="0" distL="0" distR="0" wp14:anchorId="0E7BCB73" wp14:editId="3E38C1CF">
            <wp:extent cx="1165860" cy="243281"/>
            <wp:effectExtent l="0" t="0" r="2540" b="0"/>
            <wp:docPr id="3" name="Afbeelding 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6965" cy="258119"/>
                    </a:xfrm>
                    <a:prstGeom prst="rect">
                      <a:avLst/>
                    </a:prstGeom>
                  </pic:spPr>
                </pic:pic>
              </a:graphicData>
            </a:graphic>
          </wp:inline>
        </w:drawing>
      </w:r>
    </w:p>
    <w:p w14:paraId="2D7B897E" w14:textId="77777777" w:rsidR="00253F88" w:rsidRDefault="00253F88" w:rsidP="00712614">
      <w:pPr>
        <w:jc w:val="center"/>
        <w:rPr>
          <w:rFonts w:ascii="Arial" w:hAnsi="Arial" w:cs="Arial"/>
        </w:rPr>
      </w:pPr>
    </w:p>
    <w:p w14:paraId="51DADB3D" w14:textId="77777777" w:rsidR="00253F88" w:rsidRPr="00A175CB" w:rsidRDefault="00253F88" w:rsidP="00712614">
      <w:pPr>
        <w:jc w:val="center"/>
        <w:rPr>
          <w:rFonts w:ascii="Arial" w:hAnsi="Arial" w:cs="Arial"/>
          <w:sz w:val="28"/>
          <w:szCs w:val="28"/>
        </w:rPr>
      </w:pPr>
    </w:p>
    <w:p w14:paraId="04339539" w14:textId="40C4981D" w:rsidR="00712614" w:rsidRPr="00A175CB" w:rsidRDefault="00712614" w:rsidP="00712614">
      <w:pPr>
        <w:jc w:val="center"/>
        <w:rPr>
          <w:rFonts w:ascii="Arial" w:eastAsia="Calibri" w:hAnsi="Arial" w:cs="Arial"/>
          <w:b/>
          <w:bCs/>
          <w:sz w:val="20"/>
          <w:szCs w:val="20"/>
        </w:rPr>
      </w:pPr>
      <w:r w:rsidRPr="00A175CB">
        <w:rPr>
          <w:rFonts w:ascii="Arial" w:eastAsia="Calibri" w:hAnsi="Arial" w:cs="Arial"/>
          <w:b/>
          <w:bCs/>
          <w:sz w:val="28"/>
          <w:szCs w:val="28"/>
        </w:rPr>
        <w:t>Huishoudelijk Reglement H</w:t>
      </w:r>
      <w:r w:rsidR="008F1418">
        <w:rPr>
          <w:rFonts w:ascii="Arial" w:eastAsia="Calibri" w:hAnsi="Arial" w:cs="Arial"/>
          <w:b/>
          <w:bCs/>
          <w:sz w:val="28"/>
          <w:szCs w:val="28"/>
        </w:rPr>
        <w:t xml:space="preserve">istorisch </w:t>
      </w:r>
      <w:r w:rsidRPr="00A175CB">
        <w:rPr>
          <w:rFonts w:ascii="Arial" w:eastAsia="Calibri" w:hAnsi="Arial" w:cs="Arial"/>
          <w:b/>
          <w:bCs/>
          <w:sz w:val="28"/>
          <w:szCs w:val="28"/>
        </w:rPr>
        <w:t>P</w:t>
      </w:r>
      <w:r w:rsidR="008F1418">
        <w:rPr>
          <w:rFonts w:ascii="Arial" w:eastAsia="Calibri" w:hAnsi="Arial" w:cs="Arial"/>
          <w:b/>
          <w:bCs/>
          <w:sz w:val="28"/>
          <w:szCs w:val="28"/>
        </w:rPr>
        <w:t xml:space="preserve">latform </w:t>
      </w:r>
      <w:r w:rsidRPr="00A175CB">
        <w:rPr>
          <w:rFonts w:ascii="Arial" w:eastAsia="Calibri" w:hAnsi="Arial" w:cs="Arial"/>
          <w:b/>
          <w:bCs/>
          <w:sz w:val="28"/>
          <w:szCs w:val="28"/>
        </w:rPr>
        <w:t>V</w:t>
      </w:r>
      <w:r w:rsidR="008F1418">
        <w:rPr>
          <w:rFonts w:ascii="Arial" w:eastAsia="Calibri" w:hAnsi="Arial" w:cs="Arial"/>
          <w:b/>
          <w:bCs/>
          <w:sz w:val="28"/>
          <w:szCs w:val="28"/>
        </w:rPr>
        <w:t>enray</w:t>
      </w:r>
    </w:p>
    <w:p w14:paraId="49F05178" w14:textId="77777777" w:rsidR="00712614" w:rsidRPr="00A175CB" w:rsidRDefault="00712614" w:rsidP="00712614">
      <w:pPr>
        <w:jc w:val="center"/>
        <w:rPr>
          <w:rFonts w:ascii="Arial" w:eastAsia="Calibri" w:hAnsi="Arial" w:cs="Arial"/>
          <w:sz w:val="20"/>
          <w:szCs w:val="20"/>
        </w:rPr>
      </w:pPr>
    </w:p>
    <w:p w14:paraId="2372576A" w14:textId="0CD9CDAF" w:rsidR="00712614" w:rsidRDefault="00712614" w:rsidP="00712614">
      <w:pPr>
        <w:jc w:val="center"/>
        <w:rPr>
          <w:rFonts w:ascii="Calibri" w:eastAsia="Calibri" w:hAnsi="Calibri" w:cs="Times New Roman"/>
          <w:b/>
          <w:bCs/>
          <w:sz w:val="20"/>
          <w:szCs w:val="20"/>
        </w:rPr>
      </w:pPr>
      <w:r w:rsidRPr="00CE157B">
        <w:rPr>
          <w:rFonts w:ascii="Calibri" w:eastAsia="Calibri" w:hAnsi="Calibri" w:cs="Times New Roman"/>
          <w:b/>
          <w:bCs/>
          <w:sz w:val="20"/>
          <w:szCs w:val="20"/>
        </w:rPr>
        <w:t xml:space="preserve">Venrays erfgoed </w:t>
      </w:r>
      <w:r w:rsidR="008F1418">
        <w:rPr>
          <w:rFonts w:ascii="Calibri" w:eastAsia="Calibri" w:hAnsi="Calibri" w:cs="Times New Roman"/>
          <w:b/>
          <w:bCs/>
          <w:sz w:val="20"/>
          <w:szCs w:val="20"/>
        </w:rPr>
        <w:t>opsporen</w:t>
      </w:r>
      <w:r w:rsidRPr="00CE157B">
        <w:rPr>
          <w:rFonts w:ascii="Calibri" w:eastAsia="Calibri" w:hAnsi="Calibri" w:cs="Times New Roman"/>
          <w:b/>
          <w:bCs/>
          <w:sz w:val="20"/>
          <w:szCs w:val="20"/>
        </w:rPr>
        <w:t xml:space="preserve">, bewaren, bewerken en </w:t>
      </w:r>
      <w:r w:rsidR="008F1418">
        <w:rPr>
          <w:rFonts w:ascii="Calibri" w:eastAsia="Calibri" w:hAnsi="Calibri" w:cs="Times New Roman"/>
          <w:b/>
          <w:bCs/>
          <w:sz w:val="20"/>
          <w:szCs w:val="20"/>
        </w:rPr>
        <w:t>promoten</w:t>
      </w:r>
    </w:p>
    <w:p w14:paraId="32F366C3" w14:textId="77777777" w:rsidR="00A424B8" w:rsidRPr="00CE157B" w:rsidRDefault="00A424B8" w:rsidP="00712614">
      <w:pPr>
        <w:jc w:val="center"/>
        <w:rPr>
          <w:rFonts w:ascii="Calibri" w:eastAsia="Calibri" w:hAnsi="Calibri" w:cs="Times New Roman"/>
          <w:b/>
          <w:bCs/>
          <w:sz w:val="20"/>
          <w:szCs w:val="20"/>
        </w:rPr>
      </w:pPr>
    </w:p>
    <w:p w14:paraId="749049C8" w14:textId="77777777" w:rsidR="00712614" w:rsidRPr="00CE157B" w:rsidRDefault="00712614" w:rsidP="00712614">
      <w:pPr>
        <w:rPr>
          <w:rFonts w:ascii="Calibri" w:eastAsia="Calibri" w:hAnsi="Calibri" w:cs="Times New Roman"/>
          <w:sz w:val="20"/>
          <w:szCs w:val="20"/>
        </w:rPr>
      </w:pPr>
    </w:p>
    <w:p w14:paraId="5E6B7A69" w14:textId="77777777" w:rsidR="00712614" w:rsidRPr="00CE157B" w:rsidRDefault="00712614" w:rsidP="00712614">
      <w:pPr>
        <w:ind w:right="-715"/>
        <w:rPr>
          <w:rFonts w:ascii="Calibri" w:eastAsia="Calibri" w:hAnsi="Calibri" w:cs="Calibri"/>
          <w:bCs/>
          <w:i/>
          <w:iCs/>
          <w:sz w:val="20"/>
          <w:szCs w:val="20"/>
        </w:rPr>
      </w:pPr>
      <w:r w:rsidRPr="00CE157B">
        <w:rPr>
          <w:rFonts w:ascii="Calibri" w:eastAsia="Calibri" w:hAnsi="Calibri" w:cs="Calibri"/>
          <w:b/>
          <w:sz w:val="20"/>
          <w:szCs w:val="20"/>
        </w:rPr>
        <w:t>Lidmaatschap</w:t>
      </w:r>
      <w:r w:rsidRPr="00CE157B">
        <w:rPr>
          <w:rFonts w:ascii="Calibri" w:eastAsia="Calibri" w:hAnsi="Calibri" w:cs="Calibri"/>
          <w:b/>
          <w:sz w:val="20"/>
          <w:szCs w:val="20"/>
        </w:rPr>
        <w:tab/>
      </w:r>
      <w:r w:rsidRPr="00CE157B">
        <w:rPr>
          <w:rFonts w:ascii="Calibri" w:eastAsia="Calibri" w:hAnsi="Calibri" w:cs="Calibri"/>
          <w:b/>
          <w:sz w:val="20"/>
          <w:szCs w:val="20"/>
        </w:rPr>
        <w:tab/>
      </w:r>
      <w:r w:rsidRPr="00CE157B">
        <w:rPr>
          <w:rFonts w:ascii="Calibri" w:eastAsia="Calibri" w:hAnsi="Calibri" w:cs="Calibri"/>
          <w:bCs/>
          <w:i/>
          <w:iCs/>
          <w:sz w:val="20"/>
          <w:szCs w:val="20"/>
        </w:rPr>
        <w:t>Als lid van het Platform kunnen worden toegelaten, stichtingen/verenigingen (juridische entiteiten)</w:t>
      </w:r>
      <w:r>
        <w:rPr>
          <w:rFonts w:ascii="Calibri" w:eastAsia="Calibri" w:hAnsi="Calibri" w:cs="Calibri"/>
          <w:bCs/>
          <w:i/>
          <w:iCs/>
          <w:sz w:val="20"/>
          <w:szCs w:val="20"/>
        </w:rPr>
        <w:t xml:space="preserve"> </w:t>
      </w:r>
    </w:p>
    <w:p w14:paraId="5C43F89E" w14:textId="77777777" w:rsidR="00712614" w:rsidRPr="00CE157B" w:rsidRDefault="00712614" w:rsidP="00712614">
      <w:pPr>
        <w:ind w:left="1416" w:right="-715" w:firstLine="708"/>
        <w:rPr>
          <w:rFonts w:ascii="Calibri" w:eastAsia="Calibri" w:hAnsi="Calibri" w:cs="Calibri"/>
          <w:bCs/>
          <w:i/>
          <w:iCs/>
          <w:sz w:val="20"/>
          <w:szCs w:val="20"/>
        </w:rPr>
      </w:pPr>
      <w:r w:rsidRPr="00CE157B">
        <w:rPr>
          <w:rFonts w:ascii="Calibri" w:eastAsia="Calibri" w:hAnsi="Calibri" w:cs="Calibri"/>
          <w:bCs/>
          <w:i/>
          <w:iCs/>
          <w:sz w:val="20"/>
          <w:szCs w:val="20"/>
        </w:rPr>
        <w:t>die de HPV-doelstelling onderschrijven en aan het bereiken daarvan meewerken.</w:t>
      </w:r>
    </w:p>
    <w:p w14:paraId="36A5A382" w14:textId="77777777" w:rsidR="00712614" w:rsidRPr="00CE157B" w:rsidRDefault="00712614" w:rsidP="00712614">
      <w:pPr>
        <w:rPr>
          <w:rFonts w:ascii="Calibri" w:eastAsia="Calibri" w:hAnsi="Calibri" w:cs="Times New Roman"/>
          <w:b/>
          <w:bCs/>
          <w:sz w:val="16"/>
          <w:szCs w:val="16"/>
        </w:rPr>
      </w:pPr>
    </w:p>
    <w:p w14:paraId="0B7E9177" w14:textId="77777777" w:rsidR="00712614" w:rsidRPr="00CE157B" w:rsidRDefault="00712614" w:rsidP="00712614">
      <w:pPr>
        <w:jc w:val="both"/>
        <w:rPr>
          <w:rFonts w:ascii="Calibri" w:eastAsia="Calibri" w:hAnsi="Calibri" w:cs="Times New Roman"/>
          <w:b/>
          <w:bCs/>
          <w:sz w:val="20"/>
          <w:szCs w:val="20"/>
          <w:u w:val="single"/>
        </w:rPr>
      </w:pPr>
      <w:r w:rsidRPr="00CE157B">
        <w:rPr>
          <w:rFonts w:ascii="Calibri" w:eastAsia="Calibri" w:hAnsi="Calibri" w:cs="Times New Roman"/>
          <w:b/>
          <w:bCs/>
          <w:sz w:val="20"/>
          <w:szCs w:val="20"/>
          <w:u w:val="single"/>
        </w:rPr>
        <w:t>BEGRIPPEN</w:t>
      </w:r>
    </w:p>
    <w:p w14:paraId="119F308A" w14:textId="77777777" w:rsidR="00712614" w:rsidRPr="00CE157B" w:rsidRDefault="00712614" w:rsidP="00712614">
      <w:pPr>
        <w:ind w:left="1416" w:hanging="1416"/>
        <w:jc w:val="both"/>
        <w:rPr>
          <w:rFonts w:ascii="Calibri" w:eastAsia="Calibri" w:hAnsi="Calibri" w:cs="Times New Roman"/>
          <w:sz w:val="20"/>
          <w:szCs w:val="20"/>
        </w:rPr>
      </w:pPr>
      <w:r w:rsidRPr="00CE157B">
        <w:rPr>
          <w:rFonts w:ascii="Calibri" w:eastAsia="Calibri" w:hAnsi="Calibri" w:cs="Times New Roman"/>
          <w:b/>
          <w:bCs/>
          <w:sz w:val="20"/>
          <w:szCs w:val="20"/>
        </w:rPr>
        <w:t>Statuten</w:t>
      </w:r>
      <w:r w:rsidRPr="00CE157B">
        <w:rPr>
          <w:rFonts w:ascii="Calibri" w:eastAsia="Calibri" w:hAnsi="Calibri" w:cs="Times New Roman"/>
          <w:b/>
          <w:bCs/>
          <w:sz w:val="20"/>
          <w:szCs w:val="20"/>
        </w:rPr>
        <w:tab/>
      </w:r>
      <w:r w:rsidRPr="00CE157B">
        <w:rPr>
          <w:rFonts w:ascii="Calibri" w:eastAsia="Calibri" w:hAnsi="Calibri" w:cs="Times New Roman"/>
          <w:b/>
          <w:bCs/>
          <w:sz w:val="20"/>
          <w:szCs w:val="20"/>
        </w:rPr>
        <w:tab/>
      </w:r>
      <w:r w:rsidRPr="00CE157B">
        <w:rPr>
          <w:rFonts w:ascii="Calibri" w:eastAsia="Calibri" w:hAnsi="Calibri" w:cs="Times New Roman"/>
          <w:sz w:val="20"/>
          <w:szCs w:val="20"/>
        </w:rPr>
        <w:t xml:space="preserve">De statuten zijn de, in de notariële akte van 21-03-2001 door de in Venray gevestigde notaris </w:t>
      </w:r>
    </w:p>
    <w:p w14:paraId="2315DB5A" w14:textId="5CBF06AA" w:rsidR="00712614" w:rsidRPr="00CE157B" w:rsidRDefault="00712614" w:rsidP="00712614">
      <w:pPr>
        <w:ind w:left="2124"/>
        <w:jc w:val="both"/>
        <w:rPr>
          <w:rFonts w:ascii="Calibri" w:eastAsia="Calibri" w:hAnsi="Calibri" w:cs="Times New Roman"/>
          <w:sz w:val="20"/>
          <w:szCs w:val="20"/>
        </w:rPr>
      </w:pPr>
      <w:r w:rsidRPr="00CE157B">
        <w:rPr>
          <w:rFonts w:ascii="Calibri" w:eastAsia="Calibri" w:hAnsi="Calibri" w:cs="Times New Roman"/>
          <w:sz w:val="20"/>
          <w:szCs w:val="20"/>
        </w:rPr>
        <w:t>Mr. H.J.M.E. Mathijsen vastgelegde “spelregels”, waaronder de vereniging “Historisch Platform Venray” bestuur</w:t>
      </w:r>
      <w:r w:rsidR="008F1418">
        <w:rPr>
          <w:rFonts w:ascii="Calibri" w:eastAsia="Calibri" w:hAnsi="Calibri" w:cs="Times New Roman"/>
          <w:sz w:val="20"/>
          <w:szCs w:val="20"/>
        </w:rPr>
        <w:t xml:space="preserve">d </w:t>
      </w:r>
      <w:r w:rsidRPr="00CE157B">
        <w:rPr>
          <w:rFonts w:ascii="Calibri" w:eastAsia="Calibri" w:hAnsi="Calibri" w:cs="Times New Roman"/>
          <w:sz w:val="20"/>
          <w:szCs w:val="20"/>
        </w:rPr>
        <w:t>wordt.</w:t>
      </w:r>
    </w:p>
    <w:p w14:paraId="188CCE89" w14:textId="77777777" w:rsidR="00712614" w:rsidRPr="00CE157B" w:rsidRDefault="00712614" w:rsidP="00712614">
      <w:pPr>
        <w:ind w:left="1416" w:hanging="1416"/>
        <w:jc w:val="both"/>
        <w:rPr>
          <w:rFonts w:ascii="Calibri" w:eastAsia="Calibri" w:hAnsi="Calibri" w:cs="Times New Roman"/>
          <w:sz w:val="16"/>
          <w:szCs w:val="16"/>
        </w:rPr>
      </w:pPr>
    </w:p>
    <w:p w14:paraId="6CDC1224" w14:textId="276F9022" w:rsidR="00712614" w:rsidRPr="00CE157B" w:rsidRDefault="00712614" w:rsidP="00712614">
      <w:pPr>
        <w:ind w:left="2120" w:hanging="2120"/>
        <w:jc w:val="both"/>
        <w:rPr>
          <w:rFonts w:ascii="Calibri" w:eastAsia="Calibri" w:hAnsi="Calibri" w:cs="Times New Roman"/>
          <w:sz w:val="20"/>
          <w:szCs w:val="20"/>
        </w:rPr>
      </w:pPr>
      <w:r w:rsidRPr="00CE157B">
        <w:rPr>
          <w:rFonts w:ascii="Calibri" w:eastAsia="Calibri" w:hAnsi="Calibri" w:cs="Times New Roman"/>
          <w:b/>
          <w:bCs/>
          <w:sz w:val="20"/>
          <w:szCs w:val="20"/>
        </w:rPr>
        <w:t>Huishoudelijk reglement</w:t>
      </w:r>
      <w:r w:rsidRPr="00CE157B">
        <w:rPr>
          <w:rFonts w:ascii="Calibri" w:eastAsia="Calibri" w:hAnsi="Calibri" w:cs="Times New Roman"/>
          <w:b/>
          <w:bCs/>
          <w:sz w:val="20"/>
          <w:szCs w:val="20"/>
        </w:rPr>
        <w:tab/>
      </w:r>
      <w:r w:rsidRPr="00CE157B">
        <w:rPr>
          <w:rFonts w:ascii="Calibri" w:eastAsia="Calibri" w:hAnsi="Calibri" w:cs="Times New Roman"/>
          <w:sz w:val="20"/>
          <w:szCs w:val="20"/>
        </w:rPr>
        <w:t>Aanvulling op de statuten van afspraken</w:t>
      </w:r>
      <w:r w:rsidR="008F1418">
        <w:rPr>
          <w:rFonts w:ascii="Calibri" w:eastAsia="Calibri" w:hAnsi="Calibri" w:cs="Times New Roman"/>
          <w:sz w:val="20"/>
          <w:szCs w:val="20"/>
        </w:rPr>
        <w:t>,</w:t>
      </w:r>
      <w:r w:rsidRPr="00CE157B">
        <w:rPr>
          <w:rFonts w:ascii="Calibri" w:eastAsia="Calibri" w:hAnsi="Calibri" w:cs="Times New Roman"/>
          <w:sz w:val="20"/>
          <w:szCs w:val="20"/>
        </w:rPr>
        <w:t xml:space="preserve"> die niet noodzakelijkerwijs in de statuten zijn opgenomen maar vooral de dagelijkse huishouding, de omgang met elkaar, met procedures en de normen en waarden van het Historisch Platform Venray betreffen.</w:t>
      </w:r>
    </w:p>
    <w:p w14:paraId="51B0EE02" w14:textId="77777777" w:rsidR="00712614" w:rsidRPr="00CE157B" w:rsidRDefault="00712614" w:rsidP="00712614">
      <w:pPr>
        <w:jc w:val="both"/>
        <w:rPr>
          <w:rFonts w:ascii="Calibri" w:eastAsia="Calibri" w:hAnsi="Calibri" w:cs="Times New Roman"/>
          <w:sz w:val="16"/>
          <w:szCs w:val="16"/>
        </w:rPr>
      </w:pPr>
    </w:p>
    <w:p w14:paraId="0BA79108" w14:textId="77777777" w:rsidR="00712614" w:rsidRPr="00CE157B" w:rsidRDefault="00712614" w:rsidP="00712614">
      <w:pPr>
        <w:ind w:left="1416" w:hanging="1416"/>
        <w:jc w:val="both"/>
        <w:rPr>
          <w:rFonts w:ascii="Calibri" w:eastAsia="Calibri" w:hAnsi="Calibri" w:cs="Times New Roman"/>
          <w:sz w:val="20"/>
          <w:szCs w:val="20"/>
        </w:rPr>
      </w:pPr>
      <w:r w:rsidRPr="00CE157B">
        <w:rPr>
          <w:rFonts w:ascii="Calibri" w:eastAsia="Calibri" w:hAnsi="Calibri" w:cs="Times New Roman"/>
          <w:b/>
          <w:bCs/>
          <w:sz w:val="20"/>
          <w:szCs w:val="20"/>
        </w:rPr>
        <w:t>Platform</w:t>
      </w:r>
      <w:r w:rsidRPr="00CE157B">
        <w:rPr>
          <w:rFonts w:ascii="Calibri" w:eastAsia="Calibri" w:hAnsi="Calibri" w:cs="Times New Roman"/>
          <w:sz w:val="20"/>
          <w:szCs w:val="20"/>
        </w:rPr>
        <w:tab/>
      </w:r>
      <w:r w:rsidRPr="00CE157B">
        <w:rPr>
          <w:rFonts w:ascii="Calibri" w:eastAsia="Calibri" w:hAnsi="Calibri" w:cs="Times New Roman"/>
          <w:sz w:val="20"/>
          <w:szCs w:val="20"/>
        </w:rPr>
        <w:tab/>
        <w:t>Het Historisch Platform Venray.</w:t>
      </w:r>
    </w:p>
    <w:p w14:paraId="36738C44" w14:textId="77777777" w:rsidR="00712614" w:rsidRPr="00CE157B" w:rsidRDefault="00712614" w:rsidP="00712614">
      <w:pPr>
        <w:ind w:left="1416" w:hanging="1416"/>
        <w:jc w:val="both"/>
        <w:rPr>
          <w:rFonts w:ascii="Calibri" w:eastAsia="Calibri" w:hAnsi="Calibri" w:cs="Times New Roman"/>
          <w:sz w:val="16"/>
          <w:szCs w:val="16"/>
        </w:rPr>
      </w:pPr>
    </w:p>
    <w:p w14:paraId="09D8D490" w14:textId="77777777" w:rsidR="00712614" w:rsidRPr="00CE157B" w:rsidRDefault="00712614" w:rsidP="00712614">
      <w:pPr>
        <w:ind w:left="1416" w:hanging="1416"/>
        <w:jc w:val="both"/>
        <w:rPr>
          <w:rFonts w:ascii="Calibri" w:eastAsia="Calibri" w:hAnsi="Calibri" w:cs="Times New Roman"/>
          <w:sz w:val="20"/>
          <w:szCs w:val="20"/>
        </w:rPr>
      </w:pPr>
      <w:r w:rsidRPr="00CE157B">
        <w:rPr>
          <w:rFonts w:ascii="Calibri" w:eastAsia="Calibri" w:hAnsi="Calibri" w:cs="Times New Roman"/>
          <w:b/>
          <w:bCs/>
          <w:sz w:val="20"/>
          <w:szCs w:val="20"/>
        </w:rPr>
        <w:t>Ledenvergadering</w:t>
      </w:r>
      <w:r w:rsidRPr="00CE157B">
        <w:rPr>
          <w:rFonts w:ascii="Calibri" w:eastAsia="Calibri" w:hAnsi="Calibri" w:cs="Times New Roman"/>
          <w:b/>
          <w:bCs/>
          <w:sz w:val="20"/>
          <w:szCs w:val="20"/>
        </w:rPr>
        <w:tab/>
      </w:r>
      <w:r w:rsidRPr="00CE157B">
        <w:rPr>
          <w:rFonts w:ascii="Calibri" w:eastAsia="Calibri" w:hAnsi="Calibri" w:cs="Times New Roman"/>
          <w:sz w:val="20"/>
          <w:szCs w:val="20"/>
        </w:rPr>
        <w:t>De lid-verenigingen vormen, met hun twee afgevaardigden per vereniging, het hoogste orgaan.</w:t>
      </w:r>
    </w:p>
    <w:p w14:paraId="5E5F5334" w14:textId="77777777" w:rsidR="00712614" w:rsidRPr="00CE157B" w:rsidRDefault="00712614" w:rsidP="00712614">
      <w:pPr>
        <w:ind w:left="1416" w:hanging="1416"/>
        <w:jc w:val="both"/>
        <w:rPr>
          <w:rFonts w:ascii="Calibri" w:eastAsia="Calibri" w:hAnsi="Calibri" w:cs="Times New Roman"/>
          <w:sz w:val="16"/>
          <w:szCs w:val="16"/>
        </w:rPr>
      </w:pPr>
    </w:p>
    <w:p w14:paraId="0A07E941" w14:textId="77777777" w:rsidR="00712614" w:rsidRPr="00CE157B" w:rsidRDefault="00712614" w:rsidP="00712614">
      <w:pPr>
        <w:ind w:left="1416" w:hanging="1416"/>
        <w:jc w:val="both"/>
        <w:rPr>
          <w:rFonts w:ascii="Calibri" w:eastAsia="Calibri" w:hAnsi="Calibri" w:cs="Times New Roman"/>
          <w:b/>
          <w:bCs/>
          <w:sz w:val="20"/>
          <w:szCs w:val="20"/>
          <w:u w:val="single"/>
        </w:rPr>
      </w:pPr>
      <w:r w:rsidRPr="00CE157B">
        <w:rPr>
          <w:rFonts w:ascii="Calibri" w:eastAsia="Calibri" w:hAnsi="Calibri" w:cs="Times New Roman"/>
          <w:b/>
          <w:bCs/>
          <w:sz w:val="20"/>
          <w:szCs w:val="20"/>
          <w:u w:val="single"/>
        </w:rPr>
        <w:t>STATUS</w:t>
      </w:r>
    </w:p>
    <w:p w14:paraId="6C8C23A6" w14:textId="77777777" w:rsidR="00712614" w:rsidRPr="00CE157B" w:rsidRDefault="00712614" w:rsidP="00712614">
      <w:pPr>
        <w:rPr>
          <w:rFonts w:ascii="Calibri" w:eastAsia="Calibri" w:hAnsi="Calibri" w:cs="Times New Roman"/>
          <w:i/>
          <w:iCs/>
          <w:sz w:val="20"/>
          <w:szCs w:val="20"/>
        </w:rPr>
      </w:pPr>
      <w:r w:rsidRPr="00CE157B">
        <w:rPr>
          <w:rFonts w:ascii="Calibri" w:eastAsia="Calibri" w:hAnsi="Calibri" w:cs="Times New Roman"/>
          <w:i/>
          <w:iCs/>
          <w:sz w:val="20"/>
          <w:szCs w:val="20"/>
        </w:rPr>
        <w:t>Reglementen</w:t>
      </w:r>
    </w:p>
    <w:p w14:paraId="57408A9E"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Organisatie, taken en bevoegdheden binnen HPV kunnen nader worden geregeld in afzonderlijke reglementen.</w:t>
      </w:r>
    </w:p>
    <w:p w14:paraId="6212BE37"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Reglement(en) mogen niet in strijd zijn met de wet, noch met de statuten.</w:t>
      </w:r>
    </w:p>
    <w:p w14:paraId="041836A0" w14:textId="77777777" w:rsidR="00712614" w:rsidRPr="00CE157B" w:rsidRDefault="00712614" w:rsidP="00712614">
      <w:pPr>
        <w:rPr>
          <w:rFonts w:ascii="Calibri" w:eastAsia="Calibri" w:hAnsi="Calibri" w:cs="Times New Roman"/>
          <w:sz w:val="16"/>
          <w:szCs w:val="16"/>
        </w:rPr>
      </w:pPr>
    </w:p>
    <w:p w14:paraId="2FF44828" w14:textId="77777777" w:rsidR="00712614" w:rsidRPr="00CE157B" w:rsidRDefault="00712614" w:rsidP="00712614">
      <w:pPr>
        <w:rPr>
          <w:rFonts w:ascii="Calibri" w:eastAsia="Calibri" w:hAnsi="Calibri" w:cs="Times New Roman"/>
          <w:i/>
          <w:iCs/>
          <w:sz w:val="20"/>
          <w:szCs w:val="20"/>
        </w:rPr>
      </w:pPr>
      <w:r w:rsidRPr="00CE157B">
        <w:rPr>
          <w:rFonts w:ascii="Calibri" w:eastAsia="Calibri" w:hAnsi="Calibri" w:cs="Times New Roman"/>
          <w:i/>
          <w:iCs/>
          <w:sz w:val="20"/>
          <w:szCs w:val="20"/>
        </w:rPr>
        <w:t>Besluitvorming</w:t>
      </w:r>
    </w:p>
    <w:p w14:paraId="4980EA91"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Waarin noch de wet, noch de statuten, noch de regelement(en) voorzien, beslist het platformbestuur.</w:t>
      </w:r>
    </w:p>
    <w:p w14:paraId="71B393D1"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Ook bij interpretatieverschillen in statuten en/of reglement(en) beslist het platformbestuur.</w:t>
      </w:r>
    </w:p>
    <w:p w14:paraId="113A9C49"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Bestuur en leden zijn bevoegd, reglement-wijzigingen voor te stellen.</w:t>
      </w:r>
    </w:p>
    <w:p w14:paraId="108A4A74" w14:textId="77777777" w:rsidR="00712614" w:rsidRPr="00CE157B" w:rsidRDefault="00712614" w:rsidP="00712614">
      <w:pPr>
        <w:rPr>
          <w:rFonts w:ascii="Calibri" w:eastAsia="Calibri" w:hAnsi="Calibri" w:cs="Times New Roman"/>
          <w:sz w:val="16"/>
          <w:szCs w:val="16"/>
        </w:rPr>
      </w:pPr>
    </w:p>
    <w:p w14:paraId="245704E1" w14:textId="77777777" w:rsidR="00712614" w:rsidRPr="00CE157B" w:rsidRDefault="00712614" w:rsidP="00712614">
      <w:pPr>
        <w:rPr>
          <w:rFonts w:ascii="Calibri" w:eastAsia="Calibri" w:hAnsi="Calibri" w:cs="Times New Roman"/>
          <w:b/>
          <w:bCs/>
          <w:sz w:val="20"/>
          <w:szCs w:val="20"/>
          <w:u w:val="single"/>
        </w:rPr>
      </w:pPr>
      <w:r w:rsidRPr="00CE157B">
        <w:rPr>
          <w:rFonts w:ascii="Calibri" w:eastAsia="Calibri" w:hAnsi="Calibri" w:cs="Times New Roman"/>
          <w:b/>
          <w:bCs/>
          <w:sz w:val="20"/>
          <w:szCs w:val="20"/>
          <w:u w:val="single"/>
        </w:rPr>
        <w:t>AFSPRAKEN</w:t>
      </w:r>
    </w:p>
    <w:p w14:paraId="3963032E" w14:textId="77777777" w:rsidR="00712614" w:rsidRPr="00CE157B" w:rsidRDefault="00712614" w:rsidP="00712614">
      <w:pPr>
        <w:rPr>
          <w:rFonts w:ascii="Calibri" w:eastAsia="Calibri" w:hAnsi="Calibri" w:cs="Times New Roman"/>
          <w:i/>
          <w:iCs/>
          <w:sz w:val="20"/>
          <w:szCs w:val="20"/>
        </w:rPr>
      </w:pPr>
      <w:r w:rsidRPr="00CE157B">
        <w:rPr>
          <w:rFonts w:ascii="Calibri" w:eastAsia="Calibri" w:hAnsi="Calibri" w:cs="Times New Roman"/>
          <w:i/>
          <w:iCs/>
          <w:sz w:val="20"/>
          <w:szCs w:val="20"/>
        </w:rPr>
        <w:t>Lidmaatschap en financiële bijdragen</w:t>
      </w:r>
    </w:p>
    <w:p w14:paraId="267DD494" w14:textId="2481C556"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 xml:space="preserve">Voor aanvragen voor het HPV-lidmaatschap en aanvragen voor financiële bijdrage aan projecten is het gebruik van de aanvraagformulieren verplicht. Lidmaatschap aanvragen en aanvragen voor een financiële bijdrage &gt; € </w:t>
      </w:r>
      <w:r w:rsidR="008F1418">
        <w:rPr>
          <w:rFonts w:ascii="Calibri" w:eastAsia="Calibri" w:hAnsi="Calibri" w:cs="Times New Roman"/>
          <w:sz w:val="20"/>
          <w:szCs w:val="20"/>
        </w:rPr>
        <w:t>1.000</w:t>
      </w:r>
      <w:r w:rsidRPr="00CE157B">
        <w:rPr>
          <w:rFonts w:ascii="Calibri" w:eastAsia="Calibri" w:hAnsi="Calibri" w:cs="Times New Roman"/>
          <w:sz w:val="20"/>
          <w:szCs w:val="20"/>
        </w:rPr>
        <w:t>,- worden door het HPV-bestuur voorgelegd aan de Algemene Vergadering.</w:t>
      </w:r>
    </w:p>
    <w:p w14:paraId="4450F593" w14:textId="77777777" w:rsidR="00712614" w:rsidRPr="00CE157B" w:rsidRDefault="00712614" w:rsidP="00712614">
      <w:pPr>
        <w:rPr>
          <w:rFonts w:ascii="Calibri" w:eastAsia="Calibri" w:hAnsi="Calibri" w:cs="Times New Roman"/>
          <w:sz w:val="16"/>
          <w:szCs w:val="16"/>
        </w:rPr>
      </w:pPr>
    </w:p>
    <w:p w14:paraId="70E9F100" w14:textId="77777777" w:rsidR="00712614" w:rsidRPr="00CE157B" w:rsidRDefault="00712614" w:rsidP="00712614">
      <w:pPr>
        <w:rPr>
          <w:rFonts w:ascii="Calibri" w:eastAsia="Calibri" w:hAnsi="Calibri" w:cs="Times New Roman"/>
          <w:i/>
          <w:iCs/>
          <w:sz w:val="20"/>
          <w:szCs w:val="20"/>
        </w:rPr>
      </w:pPr>
      <w:r w:rsidRPr="00CE157B">
        <w:rPr>
          <w:rFonts w:ascii="Calibri" w:eastAsia="Calibri" w:hAnsi="Calibri" w:cs="Times New Roman"/>
          <w:i/>
          <w:iCs/>
          <w:sz w:val="20"/>
          <w:szCs w:val="20"/>
        </w:rPr>
        <w:t>Vergaderingen</w:t>
      </w:r>
    </w:p>
    <w:p w14:paraId="59CF7CB8"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Het HPV-bestuur vergadert maandelijks, de Algemene Vergadering vindt tenminste tweemaal per jaar plaats.</w:t>
      </w:r>
    </w:p>
    <w:p w14:paraId="07F07218"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In de voorjaarsvergadering legt het bestuur verantwoording af over het gevoerde beleid in het voorbije jaar,</w:t>
      </w:r>
    </w:p>
    <w:p w14:paraId="2E55AEA1"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 xml:space="preserve">In de najaarsvergadering stelt het bestuur de plannen en begroting voor het komende jaar aan de orde. </w:t>
      </w:r>
    </w:p>
    <w:p w14:paraId="28191AE6" w14:textId="77777777" w:rsidR="00712614" w:rsidRPr="00CE157B" w:rsidRDefault="00712614" w:rsidP="00712614">
      <w:pPr>
        <w:rPr>
          <w:rFonts w:ascii="Calibri" w:eastAsia="Calibri" w:hAnsi="Calibri" w:cs="Times New Roman"/>
          <w:sz w:val="16"/>
          <w:szCs w:val="16"/>
        </w:rPr>
      </w:pPr>
    </w:p>
    <w:p w14:paraId="6629BD2C" w14:textId="77777777" w:rsidR="00712614" w:rsidRPr="00CE157B" w:rsidRDefault="00712614" w:rsidP="00712614">
      <w:pPr>
        <w:rPr>
          <w:rFonts w:ascii="Calibri" w:eastAsia="Calibri" w:hAnsi="Calibri" w:cs="Times New Roman"/>
          <w:b/>
          <w:bCs/>
          <w:sz w:val="20"/>
          <w:szCs w:val="20"/>
          <w:u w:val="single"/>
        </w:rPr>
      </w:pPr>
      <w:r w:rsidRPr="00CE157B">
        <w:rPr>
          <w:rFonts w:ascii="Calibri" w:eastAsia="Calibri" w:hAnsi="Calibri" w:cs="Times New Roman"/>
          <w:b/>
          <w:bCs/>
          <w:sz w:val="20"/>
          <w:szCs w:val="20"/>
          <w:u w:val="single"/>
        </w:rPr>
        <w:t>OVERIG</w:t>
      </w:r>
    </w:p>
    <w:p w14:paraId="6A4B3618"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i/>
          <w:iCs/>
          <w:sz w:val="20"/>
          <w:szCs w:val="20"/>
        </w:rPr>
        <w:t>Doelstellingen</w:t>
      </w:r>
    </w:p>
    <w:p w14:paraId="6267333F"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Het HPV stelt zich ten doel het bevorderen van de kennis van, en het stimuleren van de belangstelling voor de plaatselijke en de streekgeschiedenis, de volkscultuur en de cultuurhistorie van en voor de lokale bevolking, en het bevorderen van het gezamenlijke werken aan activiteiten op dit werkterrein.</w:t>
      </w:r>
    </w:p>
    <w:p w14:paraId="2C25F3BF" w14:textId="77777777" w:rsidR="00712614" w:rsidRPr="00CE157B" w:rsidRDefault="00712614" w:rsidP="00712614">
      <w:pPr>
        <w:rPr>
          <w:rFonts w:ascii="Calibri" w:eastAsia="Calibri" w:hAnsi="Calibri" w:cs="Times New Roman"/>
          <w:sz w:val="16"/>
          <w:szCs w:val="16"/>
        </w:rPr>
      </w:pPr>
    </w:p>
    <w:p w14:paraId="4704A387" w14:textId="77777777" w:rsidR="00712614" w:rsidRPr="00CE157B" w:rsidRDefault="00712614" w:rsidP="00712614">
      <w:pPr>
        <w:rPr>
          <w:rFonts w:ascii="Calibri" w:eastAsia="Calibri" w:hAnsi="Calibri" w:cs="Times New Roman"/>
          <w:i/>
          <w:iCs/>
          <w:sz w:val="20"/>
          <w:szCs w:val="20"/>
        </w:rPr>
      </w:pPr>
      <w:r w:rsidRPr="00CE157B">
        <w:rPr>
          <w:rFonts w:ascii="Calibri" w:eastAsia="Calibri" w:hAnsi="Calibri" w:cs="Times New Roman"/>
          <w:i/>
          <w:iCs/>
          <w:sz w:val="20"/>
          <w:szCs w:val="20"/>
        </w:rPr>
        <w:t>Realisatie</w:t>
      </w:r>
    </w:p>
    <w:p w14:paraId="18025447"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Het fungeren als platform voor overleg tussen organisaties die de belangen van het historisch besef in Venray behartigen.</w:t>
      </w:r>
    </w:p>
    <w:p w14:paraId="2C67E04A"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Het inleiden en bevorderen van onderzoek en het verlenen van organisatorische en facilitaire steun.</w:t>
      </w:r>
    </w:p>
    <w:p w14:paraId="28144F13"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Het afstemmen en eventueel met elkaar in overeenstemming brengen van de activiteiten van de leden.</w:t>
      </w:r>
    </w:p>
    <w:p w14:paraId="2E2A5DBA"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Het verzorgen van voorlichting, advisering, stimulering, realisatie, ondersteuning en verwerving van middelen.</w:t>
      </w:r>
    </w:p>
    <w:p w14:paraId="2A5A6989" w14:textId="77777777" w:rsidR="00712614" w:rsidRPr="00CE157B" w:rsidRDefault="00712614" w:rsidP="00712614">
      <w:pPr>
        <w:rPr>
          <w:rFonts w:ascii="Calibri" w:eastAsia="Calibri" w:hAnsi="Calibri" w:cs="Times New Roman"/>
          <w:sz w:val="16"/>
          <w:szCs w:val="16"/>
        </w:rPr>
      </w:pPr>
    </w:p>
    <w:p w14:paraId="698F72C0"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i/>
          <w:iCs/>
          <w:sz w:val="20"/>
          <w:szCs w:val="20"/>
        </w:rPr>
        <w:t>Middelen</w:t>
      </w:r>
    </w:p>
    <w:p w14:paraId="3F32229E"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HPV krijgt haar middelen van de gemeente Venray, en eventuele donaties, bijdragen, sponsors, subsidies, legaten e.d.</w:t>
      </w:r>
    </w:p>
    <w:p w14:paraId="0166CC56"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HPV verstrekt bijdragen aan haar leden in overeenstemming met de daarvoor geldende bijdrageregeling.</w:t>
      </w:r>
    </w:p>
    <w:p w14:paraId="5FB9B6EA"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Bestuurders ontvangen geen beloning. Vooraf afgesproken en gemaakte kosten ten behoeve van HPV worden vergoed.</w:t>
      </w:r>
    </w:p>
    <w:p w14:paraId="72AB0746" w14:textId="77777777" w:rsidR="00712614" w:rsidRPr="00CE157B" w:rsidRDefault="00712614" w:rsidP="00712614">
      <w:pPr>
        <w:rPr>
          <w:rFonts w:ascii="Calibri" w:eastAsia="Calibri" w:hAnsi="Calibri" w:cs="Times New Roman"/>
          <w:sz w:val="20"/>
          <w:szCs w:val="20"/>
        </w:rPr>
      </w:pPr>
      <w:r w:rsidRPr="00CE157B">
        <w:rPr>
          <w:rFonts w:ascii="Calibri" w:eastAsia="Calibri" w:hAnsi="Calibri" w:cs="Times New Roman"/>
          <w:sz w:val="20"/>
          <w:szCs w:val="20"/>
        </w:rPr>
        <w:t>De gemeente Venray heeft voor alle vrijwilligers in Venray, een Wettelijke Aansprakelijkheidsverzekering afgesloten.</w:t>
      </w:r>
    </w:p>
    <w:p w14:paraId="2642ECB0" w14:textId="77777777" w:rsidR="00712614" w:rsidRDefault="00712614" w:rsidP="00712614">
      <w:pPr>
        <w:jc w:val="center"/>
        <w:rPr>
          <w:rFonts w:ascii="Calibri" w:eastAsia="Calibri" w:hAnsi="Calibri" w:cs="Times New Roman"/>
          <w:b/>
          <w:bCs/>
          <w:sz w:val="20"/>
          <w:szCs w:val="20"/>
        </w:rPr>
      </w:pPr>
    </w:p>
    <w:p w14:paraId="707ED0C2" w14:textId="77777777" w:rsidR="00712614" w:rsidRPr="00EF0AB7" w:rsidRDefault="00712614" w:rsidP="00712614">
      <w:pPr>
        <w:jc w:val="center"/>
        <w:rPr>
          <w:rFonts w:ascii="Calibri" w:eastAsia="Calibri" w:hAnsi="Calibri" w:cs="Times New Roman"/>
          <w:b/>
          <w:bCs/>
          <w:sz w:val="20"/>
          <w:szCs w:val="20"/>
        </w:rPr>
      </w:pPr>
      <w:r w:rsidRPr="00CE157B">
        <w:rPr>
          <w:rFonts w:ascii="Calibri" w:eastAsia="Calibri" w:hAnsi="Calibri" w:cs="Times New Roman"/>
          <w:b/>
          <w:bCs/>
          <w:sz w:val="20"/>
          <w:szCs w:val="20"/>
        </w:rPr>
        <w:t>“Wie het verleden niet eert, is de toekomst niet weert.”</w:t>
      </w:r>
    </w:p>
    <w:p w14:paraId="524895F7" w14:textId="77777777" w:rsidR="003C0536" w:rsidRDefault="003C0536"/>
    <w:sectPr w:rsidR="003C0536" w:rsidSect="00712614">
      <w:pgSz w:w="11906" w:h="16838"/>
      <w:pgMar w:top="720" w:right="56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14"/>
    <w:rsid w:val="00145118"/>
    <w:rsid w:val="00240AC9"/>
    <w:rsid w:val="00253F88"/>
    <w:rsid w:val="00391F4A"/>
    <w:rsid w:val="003C0536"/>
    <w:rsid w:val="00544DA8"/>
    <w:rsid w:val="005C0C60"/>
    <w:rsid w:val="00712614"/>
    <w:rsid w:val="00721827"/>
    <w:rsid w:val="008F1418"/>
    <w:rsid w:val="00A175CB"/>
    <w:rsid w:val="00A424B8"/>
    <w:rsid w:val="00AB0493"/>
    <w:rsid w:val="00B5748E"/>
    <w:rsid w:val="00C16EF5"/>
    <w:rsid w:val="00D04330"/>
    <w:rsid w:val="00F12A36"/>
    <w:rsid w:val="00F41C68"/>
    <w:rsid w:val="00F90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C314"/>
  <w15:chartTrackingRefBased/>
  <w15:docId w15:val="{46483DC0-1FA2-6846-97FC-72B45884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2614"/>
    <w:rPr>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2614"/>
    <w:rPr>
      <w:color w:val="0563C1" w:themeColor="hyperlink"/>
      <w:u w:val="single"/>
    </w:rPr>
  </w:style>
  <w:style w:type="character" w:styleId="Onopgelostemelding">
    <w:name w:val="Unresolved Mention"/>
    <w:basedOn w:val="Standaardalinea-lettertype"/>
    <w:uiPriority w:val="99"/>
    <w:semiHidden/>
    <w:unhideWhenUsed/>
    <w:rsid w:val="00712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ecretaris@historischplatformvenray.nl" TargetMode="External"/><Relationship Id="rId4" Type="http://schemas.openxmlformats.org/officeDocument/2006/relationships/hyperlink" Target="mailto:secretaris@historischplatformvenray.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Janssen</dc:creator>
  <cp:keywords/>
  <dc:description/>
  <cp:lastModifiedBy>DigiLab HPV</cp:lastModifiedBy>
  <cp:revision>2</cp:revision>
  <cp:lastPrinted>2023-09-19T14:53:00Z</cp:lastPrinted>
  <dcterms:created xsi:type="dcterms:W3CDTF">2023-10-05T15:43:00Z</dcterms:created>
  <dcterms:modified xsi:type="dcterms:W3CDTF">2023-10-05T15:43:00Z</dcterms:modified>
</cp:coreProperties>
</file>